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FFE3B5" w14:textId="77777777" w:rsidR="00126C84" w:rsidRPr="00825B02" w:rsidRDefault="00F35F72" w:rsidP="00EE3F1E">
      <w:pPr>
        <w:pStyle w:val="a3"/>
        <w:jc w:val="center"/>
        <w:rPr>
          <w:lang w:val="en-US"/>
        </w:rPr>
      </w:pPr>
      <w:r w:rsidRPr="00825B02">
        <w:rPr>
          <w:lang w:val="en-US"/>
        </w:rPr>
        <w:t>REFLEXIVE MODELS AND</w:t>
      </w:r>
      <w:r w:rsidR="00B971AC" w:rsidRPr="00825B02">
        <w:rPr>
          <w:lang w:val="en-US"/>
        </w:rPr>
        <w:t xml:space="preserve"> EPISTEMIC APPROACH</w:t>
      </w:r>
      <w:r w:rsidR="00E808FD" w:rsidRPr="00825B02">
        <w:rPr>
          <w:lang w:val="en-US"/>
        </w:rPr>
        <w:t xml:space="preserve"> </w:t>
      </w:r>
      <w:r w:rsidR="00B971AC" w:rsidRPr="00825B02">
        <w:rPr>
          <w:lang w:val="en-US"/>
        </w:rPr>
        <w:t xml:space="preserve">IN </w:t>
      </w:r>
      <w:r w:rsidR="00E808FD" w:rsidRPr="00825B02">
        <w:rPr>
          <w:lang w:val="en-US"/>
        </w:rPr>
        <w:t>SOCIAL MEDIA M</w:t>
      </w:r>
      <w:r w:rsidR="00B971AC" w:rsidRPr="00825B02">
        <w:rPr>
          <w:lang w:val="en-US"/>
        </w:rPr>
        <w:t>ARKETING</w:t>
      </w:r>
    </w:p>
    <w:p w14:paraId="78CF6367" w14:textId="77777777" w:rsidR="001E2914" w:rsidRPr="00825B02" w:rsidRDefault="001E2914" w:rsidP="00EE3F1E">
      <w:pPr>
        <w:pStyle w:val="a3"/>
        <w:jc w:val="center"/>
        <w:rPr>
          <w:lang w:val="en-US"/>
        </w:rPr>
      </w:pPr>
    </w:p>
    <w:p w14:paraId="47255FA7" w14:textId="77777777" w:rsidR="001E2914" w:rsidRPr="00895510" w:rsidRDefault="001E2914" w:rsidP="00EE3F1E">
      <w:pPr>
        <w:pStyle w:val="a3"/>
        <w:jc w:val="center"/>
        <w:rPr>
          <w:lang w:val="en-US"/>
        </w:rPr>
      </w:pPr>
      <w:r w:rsidRPr="00825B02">
        <w:rPr>
          <w:lang w:val="en-US"/>
        </w:rPr>
        <w:t>Fedyanin D.N.</w:t>
      </w:r>
    </w:p>
    <w:p w14:paraId="7FD35F9B" w14:textId="77777777" w:rsidR="001E2914" w:rsidRPr="00825B02" w:rsidRDefault="001E2914" w:rsidP="00EE3F1E">
      <w:pPr>
        <w:pStyle w:val="a3"/>
        <w:jc w:val="center"/>
        <w:rPr>
          <w:lang w:val="en-US"/>
        </w:rPr>
      </w:pPr>
      <w:r w:rsidRPr="00825B02">
        <w:rPr>
          <w:lang w:val="en-US"/>
        </w:rPr>
        <w:t>ICS RAS</w:t>
      </w:r>
    </w:p>
    <w:p w14:paraId="6B07CA9F" w14:textId="25420287" w:rsidR="004B621E" w:rsidRDefault="004B621E" w:rsidP="00EE3F1E">
      <w:pPr>
        <w:pStyle w:val="a3"/>
        <w:jc w:val="center"/>
        <w:rPr>
          <w:lang w:val="en-US"/>
        </w:rPr>
      </w:pPr>
      <w:r w:rsidRPr="00825B02">
        <w:rPr>
          <w:lang w:val="en-US"/>
        </w:rPr>
        <w:t>dfedyanin@inbox.ru</w:t>
      </w:r>
    </w:p>
    <w:p w14:paraId="686E5F4D" w14:textId="6F881415" w:rsidR="00EE3F1E" w:rsidRDefault="00EE3F1E" w:rsidP="00EE3F1E">
      <w:pPr>
        <w:pStyle w:val="a3"/>
        <w:jc w:val="both"/>
        <w:rPr>
          <w:b/>
          <w:lang w:val="en-US"/>
        </w:rPr>
      </w:pPr>
    </w:p>
    <w:p w14:paraId="0BA83C62" w14:textId="223219CC" w:rsidR="0080043B" w:rsidRDefault="0080043B" w:rsidP="00EE3F1E">
      <w:pPr>
        <w:pStyle w:val="a3"/>
        <w:numPr>
          <w:ilvl w:val="0"/>
          <w:numId w:val="4"/>
        </w:numPr>
        <w:jc w:val="both"/>
        <w:rPr>
          <w:b/>
          <w:lang w:val="en-US"/>
        </w:rPr>
      </w:pPr>
      <w:r>
        <w:rPr>
          <w:b/>
          <w:lang w:val="en-US"/>
        </w:rPr>
        <w:t>Introduction</w:t>
      </w:r>
    </w:p>
    <w:p w14:paraId="5021226A" w14:textId="77777777" w:rsidR="0080043B" w:rsidRDefault="0080043B" w:rsidP="0080043B">
      <w:pPr>
        <w:pStyle w:val="a3"/>
        <w:ind w:left="360"/>
        <w:jc w:val="both"/>
        <w:rPr>
          <w:b/>
          <w:lang w:val="en-US"/>
        </w:rPr>
      </w:pPr>
    </w:p>
    <w:p w14:paraId="769D43CA" w14:textId="2BFFD99F" w:rsidR="001E2683" w:rsidRDefault="00662482" w:rsidP="001E2683">
      <w:pPr>
        <w:pStyle w:val="a3"/>
        <w:ind w:firstLine="360"/>
        <w:jc w:val="both"/>
        <w:rPr>
          <w:lang w:val="en-US"/>
        </w:rPr>
      </w:pPr>
      <w:r>
        <w:rPr>
          <w:lang w:val="en-US"/>
        </w:rPr>
        <w:t xml:space="preserve">Social Media Marketing (SMM) is </w:t>
      </w:r>
      <w:r w:rsidR="00D6691B">
        <w:rPr>
          <w:lang w:val="en-US"/>
        </w:rPr>
        <w:t>very important part of the contemporary marketing</w:t>
      </w:r>
      <w:r w:rsidR="00DD6B7B">
        <w:rPr>
          <w:lang w:val="en-US"/>
        </w:rPr>
        <w:t xml:space="preserve"> [20]</w:t>
      </w:r>
      <w:r w:rsidR="00D6691B">
        <w:rPr>
          <w:lang w:val="en-US"/>
        </w:rPr>
        <w:t xml:space="preserve">.  The Basic idea lies in the fact that </w:t>
      </w:r>
      <w:r w:rsidR="001E2683">
        <w:rPr>
          <w:lang w:val="en-US"/>
        </w:rPr>
        <w:t>we cannot ignore social structure of people. It is not about personal characteristics of people because Direct Mail have been handling it for many years but not enough for social networks. Different reputation of different people is more close idea but it is not enough since targeting has been known for many years but it does not suit social networks in a best way.  The key idea is that any direct effect on a group of people with social structure will lead to indirect side effect of their interaction and this interaction is very complex and based of game theory mechanisms, phycology and other things. The details and the illustrations one can find in [14-17].</w:t>
      </w:r>
    </w:p>
    <w:p w14:paraId="497EDDE0" w14:textId="402ABFF6" w:rsidR="001E2683" w:rsidRDefault="001E2683" w:rsidP="001E2683">
      <w:pPr>
        <w:pStyle w:val="a3"/>
        <w:jc w:val="both"/>
        <w:rPr>
          <w:lang w:val="en-US"/>
        </w:rPr>
      </w:pPr>
      <w:r>
        <w:rPr>
          <w:lang w:val="en-US"/>
        </w:rPr>
        <w:t xml:space="preserve"> </w:t>
      </w:r>
      <w:r>
        <w:rPr>
          <w:lang w:val="en-US"/>
        </w:rPr>
        <w:tab/>
        <w:t xml:space="preserve">In this paper, we focus on reflexive and epistemic features. The most simple and direct way is to think about it as a special graph based math tool to handle linguistic and philosophical features as “What do I know about what </w:t>
      </w:r>
      <w:r w:rsidR="00DA130C">
        <w:rPr>
          <w:lang w:val="en-US"/>
        </w:rPr>
        <w:t>Alice knows what Bob knows what I knows about … Alice knows</w:t>
      </w:r>
      <w:r w:rsidR="00DA130C" w:rsidRPr="00DA130C">
        <w:rPr>
          <w:lang w:val="en-US"/>
        </w:rPr>
        <w:t>”</w:t>
      </w:r>
      <w:r w:rsidR="00DA130C">
        <w:rPr>
          <w:lang w:val="en-US"/>
        </w:rPr>
        <w:t>.  Similar idea could be described in humanities way not technical if we consider sych structure “What do I feel about what Alice feels what Bob feels what I feel about … Alice feel about this</w:t>
      </w:r>
      <w:r w:rsidR="00DA130C" w:rsidRPr="00DA130C">
        <w:rPr>
          <w:lang w:val="en-US"/>
        </w:rPr>
        <w:t>”</w:t>
      </w:r>
      <w:r w:rsidR="00DA130C">
        <w:rPr>
          <w:lang w:val="en-US"/>
        </w:rPr>
        <w:t xml:space="preserve">.  </w:t>
      </w:r>
    </w:p>
    <w:p w14:paraId="43131C87" w14:textId="0C5184CE" w:rsidR="00DA130C" w:rsidRDefault="00DA130C" w:rsidP="001E2683">
      <w:pPr>
        <w:pStyle w:val="a3"/>
        <w:jc w:val="both"/>
        <w:rPr>
          <w:lang w:val="en-US"/>
        </w:rPr>
      </w:pPr>
      <w:r>
        <w:rPr>
          <w:lang w:val="en-US"/>
        </w:rPr>
        <w:tab/>
        <w:t xml:space="preserve">Our paper structured into following parts. In section 2 we describe an example of SMM to have something to start with. Then, in section 3, we show one of the ways of thinking about reflexive analysis in general. </w:t>
      </w:r>
    </w:p>
    <w:p w14:paraId="2E608929" w14:textId="190042D1" w:rsidR="00DA130C" w:rsidRPr="00DA130C" w:rsidRDefault="00DA130C" w:rsidP="00DA130C">
      <w:pPr>
        <w:pStyle w:val="a3"/>
        <w:ind w:firstLine="708"/>
        <w:jc w:val="both"/>
        <w:rPr>
          <w:lang w:val="en-US"/>
        </w:rPr>
      </w:pPr>
      <w:r>
        <w:rPr>
          <w:lang w:val="en-US"/>
        </w:rPr>
        <w:t xml:space="preserve">We used a lot of example cases as well as very abstract ideas to attach to any types of readers. We also shows many diagrams without large description since they are very informative and useful to be mentioned but there is no enough place in paper to dive deeper. We placed the most specialized information into Appendixes. The most part of those descriptions are taken from already published papers but due to their importance, they were attached to this paper. We are not pretending that these results are ours. </w:t>
      </w:r>
    </w:p>
    <w:p w14:paraId="20680EFA" w14:textId="77777777" w:rsidR="00662482" w:rsidRPr="00662482" w:rsidRDefault="00662482" w:rsidP="0080043B">
      <w:pPr>
        <w:pStyle w:val="a3"/>
        <w:ind w:left="360"/>
        <w:jc w:val="both"/>
        <w:rPr>
          <w:b/>
          <w:lang w:val="en-US"/>
        </w:rPr>
      </w:pPr>
    </w:p>
    <w:p w14:paraId="63B5D4B9" w14:textId="420DF482" w:rsidR="0080043B" w:rsidRDefault="00F957F7" w:rsidP="00F957F7">
      <w:pPr>
        <w:pStyle w:val="a3"/>
        <w:numPr>
          <w:ilvl w:val="0"/>
          <w:numId w:val="4"/>
        </w:numPr>
        <w:jc w:val="both"/>
        <w:rPr>
          <w:b/>
          <w:lang w:val="en-US"/>
        </w:rPr>
      </w:pPr>
      <w:r>
        <w:rPr>
          <w:b/>
          <w:lang w:val="en-US"/>
        </w:rPr>
        <w:t>An example of b</w:t>
      </w:r>
      <w:r w:rsidR="00B9742F">
        <w:rPr>
          <w:b/>
          <w:lang w:val="en-US"/>
        </w:rPr>
        <w:t xml:space="preserve">usiness process </w:t>
      </w:r>
      <w:r w:rsidRPr="00F957F7">
        <w:rPr>
          <w:b/>
          <w:lang w:val="en-US"/>
        </w:rPr>
        <w:t xml:space="preserve">of </w:t>
      </w:r>
      <w:r>
        <w:rPr>
          <w:b/>
          <w:lang w:val="en-US"/>
        </w:rPr>
        <w:t xml:space="preserve">a typical </w:t>
      </w:r>
      <w:r w:rsidRPr="00F957F7">
        <w:rPr>
          <w:b/>
          <w:lang w:val="en-US"/>
        </w:rPr>
        <w:t>SMM</w:t>
      </w:r>
      <w:r>
        <w:rPr>
          <w:b/>
          <w:lang w:val="en-US"/>
        </w:rPr>
        <w:t xml:space="preserve"> activity </w:t>
      </w:r>
    </w:p>
    <w:p w14:paraId="25BBB86C" w14:textId="77777777" w:rsidR="00F957F7" w:rsidRDefault="00F957F7" w:rsidP="00F957F7">
      <w:pPr>
        <w:pStyle w:val="a3"/>
        <w:ind w:left="720"/>
        <w:jc w:val="both"/>
        <w:rPr>
          <w:b/>
          <w:lang w:val="en-US"/>
        </w:rPr>
      </w:pPr>
    </w:p>
    <w:p w14:paraId="49CC4E3A" w14:textId="3D506A6A" w:rsidR="00B9742F" w:rsidRPr="002259BE" w:rsidRDefault="00B9742F" w:rsidP="002259BE">
      <w:pPr>
        <w:pStyle w:val="a3"/>
        <w:numPr>
          <w:ilvl w:val="1"/>
          <w:numId w:val="7"/>
        </w:numPr>
        <w:jc w:val="both"/>
        <w:rPr>
          <w:lang w:val="en-US"/>
        </w:rPr>
      </w:pPr>
      <w:r w:rsidRPr="002259BE">
        <w:rPr>
          <w:lang w:val="en-US"/>
        </w:rPr>
        <w:t xml:space="preserve">Preliminary </w:t>
      </w:r>
      <w:r w:rsidR="00662482">
        <w:rPr>
          <w:lang w:val="en-US"/>
        </w:rPr>
        <w:t>phase</w:t>
      </w:r>
    </w:p>
    <w:p w14:paraId="57E23488" w14:textId="6EEF405A" w:rsidR="00B9742F" w:rsidRPr="002259BE" w:rsidRDefault="00662482" w:rsidP="002259BE">
      <w:pPr>
        <w:pStyle w:val="a3"/>
        <w:numPr>
          <w:ilvl w:val="2"/>
          <w:numId w:val="7"/>
        </w:numPr>
        <w:jc w:val="both"/>
        <w:rPr>
          <w:lang w:val="en-US"/>
        </w:rPr>
      </w:pPr>
      <w:r>
        <w:rPr>
          <w:lang w:val="en-US"/>
        </w:rPr>
        <w:t>Analysis of m</w:t>
      </w:r>
      <w:r w:rsidR="00B9742F" w:rsidRPr="002259BE">
        <w:rPr>
          <w:lang w:val="en-US"/>
        </w:rPr>
        <w:t xml:space="preserve">arket and Focus group </w:t>
      </w:r>
    </w:p>
    <w:p w14:paraId="1C062491" w14:textId="5C920945" w:rsidR="00B9742F" w:rsidRPr="002259BE" w:rsidRDefault="00662482" w:rsidP="002259BE">
      <w:pPr>
        <w:pStyle w:val="a3"/>
        <w:numPr>
          <w:ilvl w:val="2"/>
          <w:numId w:val="7"/>
        </w:numPr>
        <w:jc w:val="both"/>
        <w:rPr>
          <w:lang w:val="en-US"/>
        </w:rPr>
      </w:pPr>
      <w:r>
        <w:rPr>
          <w:lang w:val="en-US"/>
        </w:rPr>
        <w:t xml:space="preserve">Analysis of </w:t>
      </w:r>
      <w:r w:rsidR="00B9742F" w:rsidRPr="002259BE">
        <w:rPr>
          <w:lang w:val="en-US"/>
        </w:rPr>
        <w:t xml:space="preserve">Product </w:t>
      </w:r>
    </w:p>
    <w:p w14:paraId="7F11CEA5" w14:textId="697A8E7B" w:rsidR="00B9742F" w:rsidRPr="002259BE" w:rsidRDefault="00662482" w:rsidP="002259BE">
      <w:pPr>
        <w:pStyle w:val="a3"/>
        <w:numPr>
          <w:ilvl w:val="2"/>
          <w:numId w:val="7"/>
        </w:numPr>
        <w:jc w:val="both"/>
        <w:rPr>
          <w:lang w:val="en-US"/>
        </w:rPr>
      </w:pPr>
      <w:r>
        <w:rPr>
          <w:lang w:val="en-US"/>
        </w:rPr>
        <w:t xml:space="preserve">Analysis of </w:t>
      </w:r>
      <w:r w:rsidR="00B9742F" w:rsidRPr="002259BE">
        <w:rPr>
          <w:lang w:val="en-US"/>
        </w:rPr>
        <w:t>KPI of marketing activities</w:t>
      </w:r>
    </w:p>
    <w:p w14:paraId="69317E9C" w14:textId="2BB4CFBC" w:rsidR="00B9742F" w:rsidRPr="002259BE" w:rsidRDefault="00662482" w:rsidP="002259BE">
      <w:pPr>
        <w:pStyle w:val="a3"/>
        <w:numPr>
          <w:ilvl w:val="1"/>
          <w:numId w:val="7"/>
        </w:numPr>
        <w:jc w:val="both"/>
        <w:rPr>
          <w:lang w:val="en-US"/>
        </w:rPr>
      </w:pPr>
      <w:r>
        <w:rPr>
          <w:lang w:val="en-US"/>
        </w:rPr>
        <w:t>Creating and application of</w:t>
      </w:r>
      <w:r w:rsidR="00B9742F" w:rsidRPr="002259BE">
        <w:rPr>
          <w:lang w:val="en-US"/>
        </w:rPr>
        <w:t xml:space="preserve"> marketing strategy </w:t>
      </w:r>
      <w:r>
        <w:rPr>
          <w:lang w:val="en-US"/>
        </w:rPr>
        <w:t xml:space="preserve">for SMM </w:t>
      </w:r>
    </w:p>
    <w:p w14:paraId="1CDB5BAA" w14:textId="60035F10" w:rsidR="00B9742F" w:rsidRPr="002259BE" w:rsidRDefault="00B9742F" w:rsidP="002259BE">
      <w:pPr>
        <w:pStyle w:val="a3"/>
        <w:numPr>
          <w:ilvl w:val="2"/>
          <w:numId w:val="7"/>
        </w:numPr>
        <w:jc w:val="both"/>
        <w:rPr>
          <w:lang w:val="en-US"/>
        </w:rPr>
      </w:pPr>
      <w:r w:rsidRPr="002259BE">
        <w:rPr>
          <w:lang w:val="en-US"/>
        </w:rPr>
        <w:t>Creating marketing strategy for SMM</w:t>
      </w:r>
    </w:p>
    <w:p w14:paraId="6D84927F" w14:textId="7C62CFC3" w:rsidR="00B9742F" w:rsidRPr="002259BE" w:rsidRDefault="00B9742F" w:rsidP="002259BE">
      <w:pPr>
        <w:pStyle w:val="a3"/>
        <w:numPr>
          <w:ilvl w:val="2"/>
          <w:numId w:val="7"/>
        </w:numPr>
        <w:jc w:val="both"/>
        <w:rPr>
          <w:lang w:val="en-US"/>
        </w:rPr>
      </w:pPr>
      <w:r w:rsidRPr="002259BE">
        <w:rPr>
          <w:lang w:val="en-US"/>
        </w:rPr>
        <w:t xml:space="preserve">Creating focus group </w:t>
      </w:r>
    </w:p>
    <w:p w14:paraId="7E8D260F" w14:textId="75C95BB4" w:rsidR="00B9742F" w:rsidRPr="002259BE" w:rsidRDefault="00B9742F" w:rsidP="002259BE">
      <w:pPr>
        <w:pStyle w:val="a3"/>
        <w:numPr>
          <w:ilvl w:val="2"/>
          <w:numId w:val="7"/>
        </w:numPr>
        <w:jc w:val="both"/>
        <w:rPr>
          <w:lang w:val="en-US"/>
        </w:rPr>
      </w:pPr>
      <w:r w:rsidRPr="002259BE">
        <w:rPr>
          <w:lang w:val="en-US"/>
        </w:rPr>
        <w:t xml:space="preserve">Gathering a team </w:t>
      </w:r>
    </w:p>
    <w:p w14:paraId="1DF8E2FD" w14:textId="48D00FF0" w:rsidR="00B9742F" w:rsidRPr="002259BE" w:rsidRDefault="00B9742F" w:rsidP="002259BE">
      <w:pPr>
        <w:pStyle w:val="a3"/>
        <w:numPr>
          <w:ilvl w:val="1"/>
          <w:numId w:val="7"/>
        </w:numPr>
        <w:jc w:val="both"/>
        <w:rPr>
          <w:lang w:val="en-US"/>
        </w:rPr>
      </w:pPr>
      <w:r w:rsidRPr="002259BE">
        <w:rPr>
          <w:lang w:val="en-US"/>
        </w:rPr>
        <w:t>Creating communities if there were no</w:t>
      </w:r>
    </w:p>
    <w:p w14:paraId="258C6349" w14:textId="7100344A" w:rsidR="00B9742F" w:rsidRPr="002259BE" w:rsidRDefault="00B9742F" w:rsidP="002259BE">
      <w:pPr>
        <w:pStyle w:val="a3"/>
        <w:numPr>
          <w:ilvl w:val="2"/>
          <w:numId w:val="7"/>
        </w:numPr>
        <w:jc w:val="both"/>
        <w:rPr>
          <w:lang w:val="en-US"/>
        </w:rPr>
      </w:pPr>
      <w:r w:rsidRPr="002259BE">
        <w:rPr>
          <w:lang w:val="en-US"/>
        </w:rPr>
        <w:t>Include influential person with good reputation</w:t>
      </w:r>
    </w:p>
    <w:p w14:paraId="37625ED3" w14:textId="2FE2ED60" w:rsidR="00B9742F" w:rsidRPr="002259BE" w:rsidRDefault="00B9742F" w:rsidP="002259BE">
      <w:pPr>
        <w:pStyle w:val="a3"/>
        <w:numPr>
          <w:ilvl w:val="2"/>
          <w:numId w:val="7"/>
        </w:numPr>
        <w:jc w:val="both"/>
        <w:rPr>
          <w:lang w:val="en-US"/>
        </w:rPr>
      </w:pPr>
      <w:r w:rsidRPr="002259BE">
        <w:rPr>
          <w:lang w:val="en-US"/>
        </w:rPr>
        <w:t xml:space="preserve">Including active and famous persons to spread information </w:t>
      </w:r>
    </w:p>
    <w:p w14:paraId="390359DF" w14:textId="2FB94455" w:rsidR="00B9742F" w:rsidRPr="002259BE" w:rsidRDefault="00B9742F" w:rsidP="002259BE">
      <w:pPr>
        <w:pStyle w:val="a3"/>
        <w:numPr>
          <w:ilvl w:val="2"/>
          <w:numId w:val="7"/>
        </w:numPr>
        <w:jc w:val="both"/>
        <w:rPr>
          <w:lang w:val="en-US"/>
        </w:rPr>
      </w:pPr>
      <w:r w:rsidRPr="002259BE">
        <w:rPr>
          <w:lang w:val="en-US"/>
        </w:rPr>
        <w:t>Everyday work</w:t>
      </w:r>
    </w:p>
    <w:p w14:paraId="6D566D80" w14:textId="717F3D27" w:rsidR="002259BE" w:rsidRDefault="002259BE" w:rsidP="002259BE">
      <w:pPr>
        <w:pStyle w:val="a3"/>
        <w:numPr>
          <w:ilvl w:val="2"/>
          <w:numId w:val="7"/>
        </w:numPr>
        <w:jc w:val="both"/>
        <w:rPr>
          <w:lang w:val="en-US"/>
        </w:rPr>
      </w:pPr>
      <w:r>
        <w:rPr>
          <w:lang w:val="en-US"/>
        </w:rPr>
        <w:t>Observing trends</w:t>
      </w:r>
    </w:p>
    <w:p w14:paraId="02359682" w14:textId="77777777" w:rsidR="002259BE" w:rsidRDefault="00B9742F" w:rsidP="002259BE">
      <w:pPr>
        <w:pStyle w:val="a3"/>
        <w:numPr>
          <w:ilvl w:val="2"/>
          <w:numId w:val="7"/>
        </w:numPr>
        <w:jc w:val="both"/>
        <w:rPr>
          <w:lang w:val="en-US"/>
        </w:rPr>
      </w:pPr>
      <w:r w:rsidRPr="002259BE">
        <w:rPr>
          <w:lang w:val="en-US"/>
        </w:rPr>
        <w:t>Creating content</w:t>
      </w:r>
    </w:p>
    <w:p w14:paraId="6A791340" w14:textId="3959FDED" w:rsidR="002259BE" w:rsidRDefault="002259BE" w:rsidP="002259BE">
      <w:pPr>
        <w:pStyle w:val="a3"/>
        <w:numPr>
          <w:ilvl w:val="4"/>
          <w:numId w:val="7"/>
        </w:numPr>
        <w:jc w:val="both"/>
        <w:rPr>
          <w:lang w:val="en-US"/>
        </w:rPr>
      </w:pPr>
      <w:r>
        <w:rPr>
          <w:lang w:val="en-US"/>
        </w:rPr>
        <w:lastRenderedPageBreak/>
        <w:t xml:space="preserve">Idea or fact </w:t>
      </w:r>
    </w:p>
    <w:p w14:paraId="44F248A4" w14:textId="4C6F3135" w:rsidR="002259BE" w:rsidRDefault="002259BE" w:rsidP="002259BE">
      <w:pPr>
        <w:pStyle w:val="a3"/>
        <w:numPr>
          <w:ilvl w:val="4"/>
          <w:numId w:val="7"/>
        </w:numPr>
        <w:jc w:val="both"/>
        <w:rPr>
          <w:lang w:val="en-US"/>
        </w:rPr>
      </w:pPr>
      <w:r>
        <w:rPr>
          <w:lang w:val="en-US"/>
        </w:rPr>
        <w:t xml:space="preserve">Design  </w:t>
      </w:r>
    </w:p>
    <w:p w14:paraId="3715354F" w14:textId="3D45C5FD" w:rsidR="002259BE" w:rsidRDefault="002259BE" w:rsidP="002259BE">
      <w:pPr>
        <w:pStyle w:val="a3"/>
        <w:numPr>
          <w:ilvl w:val="2"/>
          <w:numId w:val="7"/>
        </w:numPr>
        <w:jc w:val="both"/>
        <w:rPr>
          <w:lang w:val="en-US"/>
        </w:rPr>
      </w:pPr>
      <w:r>
        <w:rPr>
          <w:lang w:val="en-US"/>
        </w:rPr>
        <w:t>Placing content</w:t>
      </w:r>
    </w:p>
    <w:p w14:paraId="03161285" w14:textId="768C2827" w:rsidR="002259BE" w:rsidRDefault="002259BE" w:rsidP="002259BE">
      <w:pPr>
        <w:pStyle w:val="a3"/>
        <w:numPr>
          <w:ilvl w:val="2"/>
          <w:numId w:val="7"/>
        </w:numPr>
        <w:jc w:val="both"/>
        <w:rPr>
          <w:lang w:val="en-US"/>
        </w:rPr>
      </w:pPr>
      <w:r>
        <w:rPr>
          <w:lang w:val="en-US"/>
        </w:rPr>
        <w:t>Follow up posts</w:t>
      </w:r>
      <w:r w:rsidRPr="002259BE">
        <w:rPr>
          <w:lang w:val="en-US"/>
        </w:rPr>
        <w:t>:</w:t>
      </w:r>
      <w:r>
        <w:rPr>
          <w:lang w:val="en-US"/>
        </w:rPr>
        <w:t xml:space="preserve"> analysis and commenting </w:t>
      </w:r>
    </w:p>
    <w:p w14:paraId="4997B695" w14:textId="47C782B4" w:rsidR="00B9742F" w:rsidRPr="002259BE" w:rsidRDefault="002259BE" w:rsidP="002259BE">
      <w:pPr>
        <w:pStyle w:val="a3"/>
        <w:numPr>
          <w:ilvl w:val="1"/>
          <w:numId w:val="7"/>
        </w:numPr>
        <w:jc w:val="both"/>
        <w:rPr>
          <w:lang w:val="en-US"/>
        </w:rPr>
      </w:pPr>
      <w:r>
        <w:rPr>
          <w:lang w:val="en-US"/>
        </w:rPr>
        <w:t xml:space="preserve">Creating a report </w:t>
      </w:r>
    </w:p>
    <w:p w14:paraId="0D3DC54F" w14:textId="77777777" w:rsidR="00B9742F" w:rsidRDefault="00B9742F" w:rsidP="0080043B">
      <w:pPr>
        <w:pStyle w:val="a3"/>
        <w:ind w:left="360"/>
        <w:jc w:val="both"/>
        <w:rPr>
          <w:b/>
          <w:lang w:val="en-US"/>
        </w:rPr>
      </w:pPr>
    </w:p>
    <w:p w14:paraId="65F8B726" w14:textId="170C311E" w:rsidR="00692126" w:rsidRDefault="00F957F7" w:rsidP="00F957F7">
      <w:pPr>
        <w:pStyle w:val="a3"/>
        <w:numPr>
          <w:ilvl w:val="0"/>
          <w:numId w:val="4"/>
        </w:numPr>
        <w:jc w:val="both"/>
        <w:rPr>
          <w:b/>
          <w:lang w:val="en-US"/>
        </w:rPr>
      </w:pPr>
      <w:r>
        <w:rPr>
          <w:b/>
          <w:lang w:val="en-US"/>
        </w:rPr>
        <w:t>A process of using reflexive and epistemic analysis</w:t>
      </w:r>
    </w:p>
    <w:bookmarkStart w:id="0" w:name="_MON_1406149520"/>
    <w:bookmarkEnd w:id="0"/>
    <w:p w14:paraId="43EB39A7" w14:textId="03DFCF21" w:rsidR="00692126" w:rsidRDefault="00692126" w:rsidP="00F957F7">
      <w:pPr>
        <w:pStyle w:val="a3"/>
        <w:ind w:left="360"/>
        <w:jc w:val="center"/>
        <w:rPr>
          <w:b/>
          <w:lang w:val="en-US"/>
        </w:rPr>
      </w:pPr>
      <w:r w:rsidRPr="00825B02">
        <w:object w:dxaOrig="6210" w:dyaOrig="9090" w14:anchorId="1D73F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15pt;height:462pt" o:ole="" fillcolor="window">
            <v:imagedata r:id="rId7" o:title=""/>
          </v:shape>
          <o:OLEObject Type="Embed" ProgID="Word.Picture.8" ShapeID="_x0000_i1028" DrawAspect="Content" ObjectID="_1613896778" r:id="rId8"/>
        </w:object>
      </w:r>
    </w:p>
    <w:p w14:paraId="5B1969FE" w14:textId="627D3B72" w:rsidR="00F957F7" w:rsidRPr="00895510" w:rsidRDefault="00F957F7" w:rsidP="00F957F7">
      <w:pPr>
        <w:pStyle w:val="a3"/>
        <w:ind w:firstLine="360"/>
        <w:jc w:val="both"/>
        <w:rPr>
          <w:lang w:val="en-US"/>
        </w:rPr>
      </w:pPr>
      <w:r w:rsidRPr="00825B02">
        <w:rPr>
          <w:lang w:val="en-US"/>
        </w:rPr>
        <w:t>Fig 1.</w:t>
      </w:r>
      <w:r>
        <w:rPr>
          <w:lang w:val="en-US"/>
        </w:rPr>
        <w:t xml:space="preserve">  </w:t>
      </w:r>
      <w:r w:rsidRPr="00F957F7">
        <w:rPr>
          <w:lang w:val="en-US"/>
        </w:rPr>
        <w:t>A process of using reflexive and epistemic analysis</w:t>
      </w:r>
    </w:p>
    <w:p w14:paraId="474FCA87" w14:textId="77777777" w:rsidR="00F957F7" w:rsidRDefault="00F957F7" w:rsidP="0080043B">
      <w:pPr>
        <w:pStyle w:val="a3"/>
        <w:ind w:left="360"/>
        <w:jc w:val="both"/>
        <w:rPr>
          <w:b/>
          <w:lang w:val="en-US"/>
        </w:rPr>
      </w:pPr>
    </w:p>
    <w:p w14:paraId="3FF91E3F" w14:textId="776F4FCB" w:rsidR="00505B92" w:rsidRDefault="00EE3F1E" w:rsidP="00F957F7">
      <w:pPr>
        <w:pStyle w:val="a3"/>
        <w:numPr>
          <w:ilvl w:val="0"/>
          <w:numId w:val="4"/>
        </w:numPr>
        <w:jc w:val="both"/>
        <w:rPr>
          <w:b/>
          <w:lang w:val="en-US"/>
        </w:rPr>
      </w:pPr>
      <w:r>
        <w:rPr>
          <w:b/>
          <w:lang w:val="en-US"/>
        </w:rPr>
        <w:t>Motivating examples</w:t>
      </w:r>
    </w:p>
    <w:p w14:paraId="1E69439F" w14:textId="29DEF01B" w:rsidR="00EE3F1E" w:rsidRDefault="00EE3F1E" w:rsidP="00EE3F1E">
      <w:pPr>
        <w:pStyle w:val="a3"/>
        <w:ind w:left="360"/>
        <w:jc w:val="both"/>
        <w:rPr>
          <w:b/>
          <w:lang w:val="en-US"/>
        </w:rPr>
      </w:pPr>
    </w:p>
    <w:p w14:paraId="6F36BA55" w14:textId="666AFDE9" w:rsidR="00D763C1" w:rsidRDefault="00EE3F1E" w:rsidP="00D763C1">
      <w:pPr>
        <w:pStyle w:val="a3"/>
        <w:jc w:val="both"/>
        <w:rPr>
          <w:lang w:val="en-US"/>
        </w:rPr>
      </w:pPr>
      <w:r w:rsidRPr="00EE3F1E">
        <w:rPr>
          <w:lang w:val="en-US"/>
        </w:rPr>
        <w:t xml:space="preserve"> </w:t>
      </w:r>
      <w:r>
        <w:rPr>
          <w:lang w:val="en-US"/>
        </w:rPr>
        <w:t xml:space="preserve">There are several </w:t>
      </w:r>
      <w:r w:rsidR="00D763C1">
        <w:rPr>
          <w:lang w:val="en-US"/>
        </w:rPr>
        <w:t>very attractive examples  for deep math analysis</w:t>
      </w:r>
      <w:r w:rsidR="00D763C1" w:rsidRPr="00D763C1">
        <w:rPr>
          <w:lang w:val="en-US"/>
        </w:rPr>
        <w:t xml:space="preserve">: </w:t>
      </w:r>
    </w:p>
    <w:p w14:paraId="01E9904C" w14:textId="77777777" w:rsidR="00D763C1" w:rsidRPr="00D763C1" w:rsidRDefault="00D763C1" w:rsidP="00D763C1">
      <w:pPr>
        <w:pStyle w:val="a3"/>
        <w:jc w:val="both"/>
        <w:rPr>
          <w:lang w:val="en-US"/>
        </w:rPr>
      </w:pPr>
    </w:p>
    <w:tbl>
      <w:tblPr>
        <w:tblStyle w:val="a6"/>
        <w:tblW w:w="0" w:type="auto"/>
        <w:tblLook w:val="04A0" w:firstRow="1" w:lastRow="0" w:firstColumn="1" w:lastColumn="0" w:noHBand="0" w:noVBand="1"/>
      </w:tblPr>
      <w:tblGrid>
        <w:gridCol w:w="1283"/>
        <w:gridCol w:w="1418"/>
        <w:gridCol w:w="1559"/>
        <w:gridCol w:w="1985"/>
        <w:gridCol w:w="2976"/>
      </w:tblGrid>
      <w:tr w:rsidR="00EC33E4" w:rsidRPr="00895510" w14:paraId="3780BEDC" w14:textId="77777777" w:rsidTr="00F957F7">
        <w:tc>
          <w:tcPr>
            <w:tcW w:w="1283" w:type="dxa"/>
          </w:tcPr>
          <w:p w14:paraId="3C070FF9" w14:textId="3023BF34" w:rsidR="00D763C1" w:rsidRDefault="00D763C1" w:rsidP="00D763C1">
            <w:pPr>
              <w:pStyle w:val="a3"/>
              <w:jc w:val="both"/>
              <w:rPr>
                <w:lang w:val="en-US"/>
              </w:rPr>
            </w:pPr>
            <w:r>
              <w:rPr>
                <w:lang w:val="en-US"/>
              </w:rPr>
              <w:t xml:space="preserve">Case </w:t>
            </w:r>
          </w:p>
        </w:tc>
        <w:tc>
          <w:tcPr>
            <w:tcW w:w="1418" w:type="dxa"/>
          </w:tcPr>
          <w:p w14:paraId="4D734BB3" w14:textId="029167C5" w:rsidR="00D763C1" w:rsidRDefault="00D763C1" w:rsidP="00D763C1">
            <w:pPr>
              <w:pStyle w:val="a3"/>
              <w:jc w:val="both"/>
              <w:rPr>
                <w:lang w:val="en-US"/>
              </w:rPr>
            </w:pPr>
            <w:r>
              <w:rPr>
                <w:lang w:val="en-US"/>
              </w:rPr>
              <w:t xml:space="preserve">Example </w:t>
            </w:r>
          </w:p>
        </w:tc>
        <w:tc>
          <w:tcPr>
            <w:tcW w:w="1559" w:type="dxa"/>
          </w:tcPr>
          <w:p w14:paraId="5F06F54F" w14:textId="48B149EB" w:rsidR="00D763C1" w:rsidRDefault="00D763C1" w:rsidP="00D763C1">
            <w:pPr>
              <w:pStyle w:val="a3"/>
              <w:jc w:val="both"/>
              <w:rPr>
                <w:lang w:val="en-US"/>
              </w:rPr>
            </w:pPr>
            <w:r>
              <w:rPr>
                <w:lang w:val="en-US"/>
              </w:rPr>
              <w:t xml:space="preserve">What is a cost of our fault if we act wrong? </w:t>
            </w:r>
          </w:p>
        </w:tc>
        <w:tc>
          <w:tcPr>
            <w:tcW w:w="1985" w:type="dxa"/>
          </w:tcPr>
          <w:p w14:paraId="2058D0E4" w14:textId="7A874A81" w:rsidR="00D763C1" w:rsidRDefault="00D763C1" w:rsidP="00D763C1">
            <w:pPr>
              <w:pStyle w:val="a3"/>
              <w:jc w:val="both"/>
              <w:rPr>
                <w:lang w:val="en-US"/>
              </w:rPr>
            </w:pPr>
            <w:r>
              <w:rPr>
                <w:lang w:val="en-US"/>
              </w:rPr>
              <w:t xml:space="preserve">What do we need? </w:t>
            </w:r>
          </w:p>
        </w:tc>
        <w:tc>
          <w:tcPr>
            <w:tcW w:w="2976" w:type="dxa"/>
          </w:tcPr>
          <w:p w14:paraId="75FC8BE9" w14:textId="4F7E9E56" w:rsidR="00D763C1" w:rsidRPr="00D763C1" w:rsidRDefault="00D763C1" w:rsidP="00D763C1">
            <w:pPr>
              <w:pStyle w:val="a3"/>
              <w:jc w:val="both"/>
              <w:rPr>
                <w:lang w:val="en-US"/>
              </w:rPr>
            </w:pPr>
            <w:r>
              <w:rPr>
                <w:lang w:val="en-US"/>
              </w:rPr>
              <w:t xml:space="preserve">What reflexive and epistemic approaches could provide? / What kind of models suits the best? </w:t>
            </w:r>
          </w:p>
        </w:tc>
      </w:tr>
      <w:tr w:rsidR="00EC33E4" w:rsidRPr="00895510" w14:paraId="546D5357" w14:textId="77777777" w:rsidTr="00F957F7">
        <w:tc>
          <w:tcPr>
            <w:tcW w:w="1283" w:type="dxa"/>
          </w:tcPr>
          <w:p w14:paraId="6126D3CA" w14:textId="15AC603A" w:rsidR="00D763C1" w:rsidRDefault="00D763C1" w:rsidP="00D763C1">
            <w:pPr>
              <w:pStyle w:val="a3"/>
              <w:jc w:val="both"/>
              <w:rPr>
                <w:lang w:val="en-US"/>
              </w:rPr>
            </w:pPr>
            <w:r>
              <w:rPr>
                <w:lang w:val="en-US"/>
              </w:rPr>
              <w:lastRenderedPageBreak/>
              <w:t>Wars of brands</w:t>
            </w:r>
            <w:r w:rsidR="000D343D">
              <w:rPr>
                <w:lang w:val="en-US"/>
              </w:rPr>
              <w:t xml:space="preserve"> </w:t>
            </w:r>
          </w:p>
        </w:tc>
        <w:tc>
          <w:tcPr>
            <w:tcW w:w="1418" w:type="dxa"/>
          </w:tcPr>
          <w:p w14:paraId="3E40FE1D" w14:textId="55165DD4" w:rsidR="00D763C1" w:rsidRDefault="000D343D" w:rsidP="00D763C1">
            <w:pPr>
              <w:pStyle w:val="a3"/>
              <w:jc w:val="both"/>
              <w:rPr>
                <w:lang w:val="en-US"/>
              </w:rPr>
            </w:pPr>
            <w:r>
              <w:rPr>
                <w:lang w:val="en-US"/>
              </w:rPr>
              <w:t>BMW vs AUDI, Democrats vs Republicans</w:t>
            </w:r>
          </w:p>
        </w:tc>
        <w:tc>
          <w:tcPr>
            <w:tcW w:w="1559" w:type="dxa"/>
          </w:tcPr>
          <w:p w14:paraId="2BF1DA5E" w14:textId="7E594AE9" w:rsidR="00D763C1" w:rsidRPr="00EC33E4" w:rsidRDefault="005101FF" w:rsidP="00D763C1">
            <w:pPr>
              <w:pStyle w:val="a3"/>
              <w:jc w:val="both"/>
              <w:rPr>
                <w:lang w:val="en-US"/>
              </w:rPr>
            </w:pPr>
            <w:r>
              <w:rPr>
                <w:lang w:val="en-US"/>
              </w:rPr>
              <w:t xml:space="preserve">Our reputation. </w:t>
            </w:r>
          </w:p>
        </w:tc>
        <w:tc>
          <w:tcPr>
            <w:tcW w:w="1985" w:type="dxa"/>
          </w:tcPr>
          <w:p w14:paraId="17BA73DF" w14:textId="41ED4406" w:rsidR="00D763C1" w:rsidRDefault="002C7F07" w:rsidP="00D763C1">
            <w:pPr>
              <w:pStyle w:val="a3"/>
              <w:jc w:val="both"/>
              <w:rPr>
                <w:lang w:val="en-US"/>
              </w:rPr>
            </w:pPr>
            <w:r>
              <w:rPr>
                <w:lang w:val="en-US"/>
              </w:rPr>
              <w:t xml:space="preserve">Predict next move from your opponent and reaction of our potential clients. </w:t>
            </w:r>
          </w:p>
        </w:tc>
        <w:tc>
          <w:tcPr>
            <w:tcW w:w="2976" w:type="dxa"/>
          </w:tcPr>
          <w:p w14:paraId="2997CC5E" w14:textId="71CB7280" w:rsidR="00D763C1" w:rsidRDefault="002C7F07" w:rsidP="005101FF">
            <w:pPr>
              <w:pStyle w:val="a3"/>
              <w:jc w:val="both"/>
              <w:rPr>
                <w:lang w:val="en-US"/>
              </w:rPr>
            </w:pPr>
            <w:r>
              <w:rPr>
                <w:lang w:val="en-US"/>
              </w:rPr>
              <w:t xml:space="preserve">We can represent </w:t>
            </w:r>
            <w:r w:rsidR="005A6E25">
              <w:rPr>
                <w:lang w:val="en-US"/>
              </w:rPr>
              <w:t xml:space="preserve">activity of brand owners as a game of brands. This is a rank game. That has a common idea with </w:t>
            </w:r>
            <w:r w:rsidR="005101FF">
              <w:rPr>
                <w:lang w:val="en-US"/>
              </w:rPr>
              <w:t>the “B</w:t>
            </w:r>
            <w:r w:rsidR="0028262F">
              <w:rPr>
                <w:lang w:val="en-US"/>
              </w:rPr>
              <w:t xml:space="preserve">eauty </w:t>
            </w:r>
            <w:r w:rsidR="005101FF">
              <w:rPr>
                <w:lang w:val="en-US"/>
              </w:rPr>
              <w:t>C</w:t>
            </w:r>
            <w:r w:rsidR="0028262F">
              <w:rPr>
                <w:lang w:val="en-US"/>
              </w:rPr>
              <w:t>ontext</w:t>
            </w:r>
            <w:r w:rsidR="005101FF">
              <w:rPr>
                <w:lang w:val="en-US"/>
              </w:rPr>
              <w:t>”game.</w:t>
            </w:r>
            <w:r w:rsidR="0028262F">
              <w:rPr>
                <w:lang w:val="en-US"/>
              </w:rPr>
              <w:t xml:space="preserve"> </w:t>
            </w:r>
          </w:p>
        </w:tc>
      </w:tr>
      <w:tr w:rsidR="00EC33E4" w:rsidRPr="00895510" w14:paraId="4608EDE8" w14:textId="77777777" w:rsidTr="00F957F7">
        <w:tc>
          <w:tcPr>
            <w:tcW w:w="1283" w:type="dxa"/>
          </w:tcPr>
          <w:p w14:paraId="01230E7F" w14:textId="23D1CC6F" w:rsidR="00D763C1" w:rsidRDefault="00220669" w:rsidP="00D763C1">
            <w:pPr>
              <w:pStyle w:val="a3"/>
              <w:jc w:val="both"/>
              <w:rPr>
                <w:lang w:val="en-US"/>
              </w:rPr>
            </w:pPr>
            <w:r>
              <w:rPr>
                <w:lang w:val="en-US"/>
              </w:rPr>
              <w:t>Reaction of clients</w:t>
            </w:r>
            <w:r w:rsidR="002C7F07">
              <w:rPr>
                <w:lang w:val="en-US"/>
              </w:rPr>
              <w:t xml:space="preserve"> </w:t>
            </w:r>
          </w:p>
        </w:tc>
        <w:tc>
          <w:tcPr>
            <w:tcW w:w="1418" w:type="dxa"/>
          </w:tcPr>
          <w:p w14:paraId="5E02F925" w14:textId="57EBB67C" w:rsidR="00D763C1" w:rsidRDefault="00395CA4" w:rsidP="00D763C1">
            <w:pPr>
              <w:pStyle w:val="a3"/>
              <w:jc w:val="both"/>
              <w:rPr>
                <w:lang w:val="en-US"/>
              </w:rPr>
            </w:pPr>
            <w:r>
              <w:rPr>
                <w:lang w:val="en-US"/>
              </w:rPr>
              <w:t xml:space="preserve">Victoria’s secret brand </w:t>
            </w:r>
          </w:p>
        </w:tc>
        <w:tc>
          <w:tcPr>
            <w:tcW w:w="1559" w:type="dxa"/>
          </w:tcPr>
          <w:p w14:paraId="28D5B260" w14:textId="179E29F5" w:rsidR="00D763C1" w:rsidRDefault="00CE6E27" w:rsidP="00D763C1">
            <w:pPr>
              <w:pStyle w:val="a3"/>
              <w:jc w:val="both"/>
              <w:rPr>
                <w:lang w:val="en-US"/>
              </w:rPr>
            </w:pPr>
            <w:r>
              <w:rPr>
                <w:lang w:val="en-US"/>
              </w:rPr>
              <w:t>Potential</w:t>
            </w:r>
            <w:r w:rsidR="00395CA4">
              <w:rPr>
                <w:lang w:val="en-US"/>
              </w:rPr>
              <w:t xml:space="preserve"> lose</w:t>
            </w:r>
            <w:r>
              <w:rPr>
                <w:lang w:val="en-US"/>
              </w:rPr>
              <w:t xml:space="preserve"> a </w:t>
            </w:r>
            <w:r w:rsidR="00395CA4">
              <w:rPr>
                <w:lang w:val="en-US"/>
              </w:rPr>
              <w:t xml:space="preserve"> part of our market </w:t>
            </w:r>
          </w:p>
        </w:tc>
        <w:tc>
          <w:tcPr>
            <w:tcW w:w="1985" w:type="dxa"/>
          </w:tcPr>
          <w:p w14:paraId="6BCA599C" w14:textId="07156F57" w:rsidR="00D763C1" w:rsidRDefault="00CE6E27" w:rsidP="00D763C1">
            <w:pPr>
              <w:pStyle w:val="a3"/>
              <w:jc w:val="both"/>
              <w:rPr>
                <w:lang w:val="en-US"/>
              </w:rPr>
            </w:pPr>
            <w:r>
              <w:rPr>
                <w:lang w:val="en-US"/>
              </w:rPr>
              <w:t xml:space="preserve">Values and reasoning, decision making of our clients </w:t>
            </w:r>
          </w:p>
        </w:tc>
        <w:tc>
          <w:tcPr>
            <w:tcW w:w="2976" w:type="dxa"/>
          </w:tcPr>
          <w:p w14:paraId="38EFC21A" w14:textId="3BA6A56F" w:rsidR="00D763C1" w:rsidRDefault="005101FF" w:rsidP="00D763C1">
            <w:pPr>
              <w:pStyle w:val="a3"/>
              <w:jc w:val="both"/>
              <w:rPr>
                <w:lang w:val="en-US"/>
              </w:rPr>
            </w:pPr>
            <w:r>
              <w:rPr>
                <w:lang w:val="en-US"/>
              </w:rPr>
              <w:t xml:space="preserve">Multiple informational structure based on values of people could provide us an instrument to carefully take care of this effects. </w:t>
            </w:r>
          </w:p>
        </w:tc>
      </w:tr>
    </w:tbl>
    <w:p w14:paraId="199C85DF" w14:textId="795E5D0D" w:rsidR="00D763C1" w:rsidRDefault="00F957F7" w:rsidP="00D763C1">
      <w:pPr>
        <w:pStyle w:val="a3"/>
        <w:jc w:val="both"/>
        <w:rPr>
          <w:lang w:val="en-US"/>
        </w:rPr>
      </w:pPr>
      <w:r>
        <w:rPr>
          <w:lang w:val="en-US"/>
        </w:rPr>
        <w:t xml:space="preserve">Table 1. </w:t>
      </w:r>
    </w:p>
    <w:p w14:paraId="0898E668" w14:textId="77777777" w:rsidR="00B9742F" w:rsidRPr="00895510" w:rsidRDefault="00B9742F" w:rsidP="00B9742F">
      <w:pPr>
        <w:pStyle w:val="a3"/>
        <w:jc w:val="both"/>
        <w:rPr>
          <w:lang w:val="en-US"/>
        </w:rPr>
      </w:pPr>
    </w:p>
    <w:p w14:paraId="6CCBDF7F" w14:textId="77777777" w:rsidR="00B9742F" w:rsidRPr="00895510" w:rsidRDefault="00B9742F" w:rsidP="00B9742F">
      <w:pPr>
        <w:pStyle w:val="a3"/>
        <w:jc w:val="both"/>
        <w:rPr>
          <w:lang w:val="en-US"/>
        </w:rPr>
      </w:pPr>
    </w:p>
    <w:p w14:paraId="644A026C" w14:textId="77777777" w:rsidR="00B9742F" w:rsidRPr="00825B02" w:rsidRDefault="00B9742F" w:rsidP="00B9742F">
      <w:pPr>
        <w:pStyle w:val="a3"/>
        <w:jc w:val="both"/>
        <w:rPr>
          <w:lang w:val="en-US"/>
        </w:rPr>
      </w:pPr>
      <w:r w:rsidRPr="00825B02">
        <w:rPr>
          <w:noProof/>
          <w:lang w:eastAsia="ru-RU"/>
        </w:rPr>
        <w:drawing>
          <wp:inline distT="0" distB="0" distL="0" distR="0" wp14:anchorId="23BC7291" wp14:editId="73645BD8">
            <wp:extent cx="5572125" cy="34534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5279" cy="3480213"/>
                    </a:xfrm>
                    <a:prstGeom prst="rect">
                      <a:avLst/>
                    </a:prstGeom>
                  </pic:spPr>
                </pic:pic>
              </a:graphicData>
            </a:graphic>
          </wp:inline>
        </w:drawing>
      </w:r>
    </w:p>
    <w:p w14:paraId="50145E8B" w14:textId="0101A5E7" w:rsidR="00F957F7" w:rsidRPr="00895510" w:rsidRDefault="00B9742F" w:rsidP="00F957F7">
      <w:pPr>
        <w:pStyle w:val="a3"/>
        <w:jc w:val="both"/>
        <w:rPr>
          <w:lang w:val="en-US"/>
        </w:rPr>
      </w:pPr>
      <w:r w:rsidRPr="00825B02">
        <w:rPr>
          <w:lang w:val="en-US"/>
        </w:rPr>
        <w:t>Fig</w:t>
      </w:r>
      <w:r w:rsidR="00F957F7">
        <w:rPr>
          <w:lang w:val="en-US"/>
        </w:rPr>
        <w:t>.</w:t>
      </w:r>
      <w:r w:rsidRPr="00825B02">
        <w:rPr>
          <w:lang w:val="en-US"/>
        </w:rPr>
        <w:t xml:space="preserve"> </w:t>
      </w:r>
      <w:r w:rsidR="00F957F7">
        <w:rPr>
          <w:lang w:val="en-US"/>
        </w:rPr>
        <w:t>2</w:t>
      </w:r>
      <w:r w:rsidRPr="00825B02">
        <w:rPr>
          <w:lang w:val="en-US"/>
        </w:rPr>
        <w:t>.</w:t>
      </w:r>
      <w:r w:rsidR="00F957F7">
        <w:rPr>
          <w:lang w:val="en-US"/>
        </w:rPr>
        <w:t xml:space="preserve">  An ex</w:t>
      </w:r>
      <w:r w:rsidR="005101FF">
        <w:rPr>
          <w:lang w:val="en-US"/>
        </w:rPr>
        <w:t>ample of brand vs brand war.</w:t>
      </w:r>
    </w:p>
    <w:p w14:paraId="4CB42506" w14:textId="77777777" w:rsidR="00F957F7" w:rsidRPr="00825B02" w:rsidRDefault="00F957F7" w:rsidP="00B9742F">
      <w:pPr>
        <w:pStyle w:val="a3"/>
        <w:jc w:val="both"/>
        <w:rPr>
          <w:lang w:val="en-US"/>
        </w:rPr>
      </w:pPr>
    </w:p>
    <w:p w14:paraId="24847632" w14:textId="77777777" w:rsidR="00B9742F" w:rsidRPr="00825B02" w:rsidRDefault="00B9742F" w:rsidP="00B9742F">
      <w:pPr>
        <w:pStyle w:val="a3"/>
        <w:jc w:val="both"/>
        <w:rPr>
          <w:lang w:val="en-US"/>
        </w:rPr>
      </w:pPr>
      <w:r w:rsidRPr="00825B02">
        <w:rPr>
          <w:noProof/>
          <w:lang w:eastAsia="ru-RU"/>
        </w:rPr>
        <w:drawing>
          <wp:inline distT="0" distB="0" distL="0" distR="0" wp14:anchorId="521EC9C9" wp14:editId="67800160">
            <wp:extent cx="5444982" cy="21145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6050" cy="2126615"/>
                    </a:xfrm>
                    <a:prstGeom prst="rect">
                      <a:avLst/>
                    </a:prstGeom>
                  </pic:spPr>
                </pic:pic>
              </a:graphicData>
            </a:graphic>
          </wp:inline>
        </w:drawing>
      </w:r>
    </w:p>
    <w:p w14:paraId="567924F2" w14:textId="4EDC61F2" w:rsidR="00F957F7" w:rsidRPr="00895510" w:rsidRDefault="00B9742F" w:rsidP="00F957F7">
      <w:pPr>
        <w:pStyle w:val="a3"/>
        <w:jc w:val="both"/>
        <w:rPr>
          <w:lang w:val="en-US"/>
        </w:rPr>
      </w:pPr>
      <w:r w:rsidRPr="00825B02">
        <w:rPr>
          <w:lang w:val="en-US"/>
        </w:rPr>
        <w:t>Fig</w:t>
      </w:r>
      <w:r w:rsidR="00F957F7">
        <w:rPr>
          <w:lang w:val="en-US"/>
        </w:rPr>
        <w:t>.</w:t>
      </w:r>
      <w:r w:rsidRPr="00825B02">
        <w:rPr>
          <w:lang w:val="en-US"/>
        </w:rPr>
        <w:t xml:space="preserve"> </w:t>
      </w:r>
      <w:r w:rsidR="00F957F7">
        <w:rPr>
          <w:lang w:val="en-US"/>
        </w:rPr>
        <w:t>3</w:t>
      </w:r>
      <w:r w:rsidRPr="00825B02">
        <w:rPr>
          <w:lang w:val="en-US"/>
        </w:rPr>
        <w:t xml:space="preserve">. </w:t>
      </w:r>
      <w:r w:rsidR="00F957F7">
        <w:rPr>
          <w:lang w:val="en-US"/>
        </w:rPr>
        <w:t xml:space="preserve">An </w:t>
      </w:r>
      <w:r w:rsidR="005101FF">
        <w:rPr>
          <w:lang w:val="en-US"/>
        </w:rPr>
        <w:t>example of brand vs brand war.</w:t>
      </w:r>
    </w:p>
    <w:p w14:paraId="08B7242D" w14:textId="77777777" w:rsidR="00B9742F" w:rsidRPr="00825B02" w:rsidRDefault="00B9742F" w:rsidP="00B9742F">
      <w:pPr>
        <w:pStyle w:val="a3"/>
        <w:jc w:val="both"/>
        <w:rPr>
          <w:lang w:val="en-US"/>
        </w:rPr>
      </w:pPr>
    </w:p>
    <w:p w14:paraId="74F374D0" w14:textId="77777777" w:rsidR="00B9742F" w:rsidRPr="00825B02" w:rsidRDefault="00B9742F" w:rsidP="00B9742F">
      <w:pPr>
        <w:pStyle w:val="a3"/>
        <w:jc w:val="both"/>
        <w:rPr>
          <w:lang w:val="en-US"/>
        </w:rPr>
      </w:pPr>
      <w:r w:rsidRPr="00825B02">
        <w:rPr>
          <w:noProof/>
          <w:lang w:eastAsia="ru-RU"/>
        </w:rPr>
        <w:lastRenderedPageBreak/>
        <w:drawing>
          <wp:inline distT="0" distB="0" distL="0" distR="0" wp14:anchorId="06363215" wp14:editId="653AD50C">
            <wp:extent cx="5543550" cy="3231318"/>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105" cy="3253209"/>
                    </a:xfrm>
                    <a:prstGeom prst="rect">
                      <a:avLst/>
                    </a:prstGeom>
                  </pic:spPr>
                </pic:pic>
              </a:graphicData>
            </a:graphic>
          </wp:inline>
        </w:drawing>
      </w:r>
    </w:p>
    <w:p w14:paraId="3AD53EAF" w14:textId="487EF0A1" w:rsidR="00B9742F" w:rsidRDefault="00F957F7" w:rsidP="00B9742F">
      <w:pPr>
        <w:pStyle w:val="a3"/>
        <w:jc w:val="both"/>
        <w:rPr>
          <w:lang w:val="en-US"/>
        </w:rPr>
      </w:pPr>
      <w:r>
        <w:rPr>
          <w:lang w:val="en-US"/>
        </w:rPr>
        <w:t xml:space="preserve">Fig.4. An </w:t>
      </w:r>
      <w:r w:rsidR="005101FF">
        <w:rPr>
          <w:lang w:val="en-US"/>
        </w:rPr>
        <w:t>example of brand vs brand war.</w:t>
      </w:r>
    </w:p>
    <w:p w14:paraId="7C823BF2" w14:textId="77777777" w:rsidR="00692126" w:rsidRPr="00D763C1" w:rsidRDefault="00692126" w:rsidP="00D763C1">
      <w:pPr>
        <w:pStyle w:val="a3"/>
        <w:jc w:val="both"/>
        <w:rPr>
          <w:lang w:val="en-US"/>
        </w:rPr>
      </w:pPr>
    </w:p>
    <w:p w14:paraId="6C5E733E" w14:textId="4C4930D8" w:rsidR="00D763C1" w:rsidRPr="00F957F7" w:rsidRDefault="00895510" w:rsidP="00F957F7">
      <w:pPr>
        <w:pStyle w:val="a3"/>
        <w:numPr>
          <w:ilvl w:val="0"/>
          <w:numId w:val="4"/>
        </w:numPr>
        <w:jc w:val="both"/>
        <w:rPr>
          <w:b/>
          <w:lang w:val="en-US"/>
        </w:rPr>
      </w:pPr>
      <w:r w:rsidRPr="00F957F7">
        <w:rPr>
          <w:b/>
          <w:lang w:val="en-US"/>
        </w:rPr>
        <w:t xml:space="preserve">The Big picture </w:t>
      </w:r>
    </w:p>
    <w:p w14:paraId="65E2E3C7" w14:textId="77777777" w:rsidR="00895510" w:rsidRDefault="00895510" w:rsidP="00895510">
      <w:pPr>
        <w:pStyle w:val="a3"/>
        <w:ind w:left="720"/>
        <w:jc w:val="both"/>
        <w:rPr>
          <w:lang w:val="en-US"/>
        </w:rPr>
      </w:pPr>
    </w:p>
    <w:p w14:paraId="6C4A5E5B" w14:textId="77777777" w:rsidR="00BC78BF" w:rsidRPr="00825B02" w:rsidRDefault="00BC78BF" w:rsidP="00BC78BF">
      <w:pPr>
        <w:pStyle w:val="a3"/>
        <w:jc w:val="both"/>
        <w:rPr>
          <w:lang w:val="en-US"/>
        </w:rPr>
      </w:pPr>
      <w:r w:rsidRPr="00825B02">
        <w:rPr>
          <w:lang w:val="en-US"/>
        </w:rPr>
        <w:t xml:space="preserve">One can define a Social Media [1, 2] as a special type of interaction between online social network (OSN) and its users. Usually one can include a very important part – reality or nature.  </w:t>
      </w:r>
    </w:p>
    <w:p w14:paraId="7C12AB10" w14:textId="77777777" w:rsidR="00BC78BF" w:rsidRPr="00825B02" w:rsidRDefault="00BC78BF" w:rsidP="00BC78BF">
      <w:pPr>
        <w:pStyle w:val="a3"/>
        <w:jc w:val="both"/>
        <w:rPr>
          <w:lang w:val="en-US"/>
        </w:rPr>
      </w:pPr>
      <w:r>
        <w:rPr>
          <w:noProof/>
          <w:lang w:eastAsia="ru-RU"/>
        </w:rPr>
        <w:lastRenderedPageBreak/>
        <mc:AlternateContent>
          <mc:Choice Requires="wps">
            <w:drawing>
              <wp:anchor distT="0" distB="0" distL="114300" distR="114300" simplePos="0" relativeHeight="251659264" behindDoc="0" locked="0" layoutInCell="1" allowOverlap="1" wp14:anchorId="7E4F579D" wp14:editId="44E12024">
                <wp:simplePos x="0" y="0"/>
                <wp:positionH relativeFrom="column">
                  <wp:posOffset>2167890</wp:posOffset>
                </wp:positionH>
                <wp:positionV relativeFrom="paragraph">
                  <wp:posOffset>259080</wp:posOffset>
                </wp:positionV>
                <wp:extent cx="1562100" cy="381000"/>
                <wp:effectExtent l="0" t="0" r="0" b="0"/>
                <wp:wrapNone/>
                <wp:docPr id="5" name="Прямоугольник 5"/>
                <wp:cNvGraphicFramePr/>
                <a:graphic xmlns:a="http://schemas.openxmlformats.org/drawingml/2006/main">
                  <a:graphicData uri="http://schemas.microsoft.com/office/word/2010/wordprocessingShape">
                    <wps:wsp>
                      <wps:cNvSpPr/>
                      <wps:spPr>
                        <a:xfrm>
                          <a:off x="0" y="0"/>
                          <a:ext cx="1562100" cy="3810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C35BF36" w14:textId="77777777" w:rsidR="00DD6B7B" w:rsidRPr="00BC78BF" w:rsidRDefault="00DD6B7B" w:rsidP="00BC78BF">
                            <w:pPr>
                              <w:rPr>
                                <w:sz w:val="32"/>
                                <w:lang w:val="en-US"/>
                              </w:rPr>
                            </w:pPr>
                            <w:r w:rsidRPr="00BC78BF">
                              <w:rPr>
                                <w:sz w:val="32"/>
                                <w:lang w:val="en-US"/>
                              </w:rPr>
                              <w:t>State of nature</w:t>
                            </w:r>
                          </w:p>
                          <w:p w14:paraId="44F54911" w14:textId="77777777" w:rsidR="00DD6B7B" w:rsidRPr="00BC78BF" w:rsidRDefault="00DD6B7B" w:rsidP="00BC78BF">
                            <w:pPr>
                              <w:jc w:val="center"/>
                              <w:rPr>
                                <w:lang w:val="nl-NL"/>
                              </w:rPr>
                            </w:pPr>
                            <w:r>
                              <w:rPr>
                                <w:lang w:val="nl-NL"/>
                              </w:rPr>
                              <w:t xml:space="preserve"> 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4F579D" id="Прямоугольник 5" o:spid="_x0000_s1026" style="position:absolute;left:0;text-align:left;margin-left:170.7pt;margin-top:20.4pt;width:123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" fillcolor="white [3201]" stroked="f" strokeweight="1pt">
                <v:textbox>
                  <w:txbxContent>
                    <w:p w14:paraId="4C35BF36" w14:textId="77777777" w:rsidR="00DD6B7B" w:rsidRPr="00BC78BF" w:rsidRDefault="00DD6B7B" w:rsidP="00BC78BF">
                      <w:pPr>
                        <w:rPr>
                          <w:sz w:val="32"/>
                          <w:lang w:val="en-US"/>
                        </w:rPr>
                      </w:pPr>
                      <w:r w:rsidRPr="00BC78BF">
                        <w:rPr>
                          <w:sz w:val="32"/>
                          <w:lang w:val="en-US"/>
                        </w:rPr>
                        <w:t>State of nature</w:t>
                      </w:r>
                    </w:p>
                    <w:p w14:paraId="44F54911" w14:textId="77777777" w:rsidR="00DD6B7B" w:rsidRPr="00BC78BF" w:rsidRDefault="00DD6B7B" w:rsidP="00BC78BF">
                      <w:pPr>
                        <w:jc w:val="center"/>
                        <w:rPr>
                          <w:lang w:val="nl-NL"/>
                        </w:rPr>
                      </w:pPr>
                      <w:r>
                        <w:rPr>
                          <w:lang w:val="nl-NL"/>
                        </w:rPr>
                        <w:t xml:space="preserve"> non</w:t>
                      </w:r>
                    </w:p>
                  </w:txbxContent>
                </v:textbox>
              </v:rect>
            </w:pict>
          </mc:Fallback>
        </mc:AlternateContent>
      </w:r>
      <w:r w:rsidRPr="00825B02">
        <w:rPr>
          <w:noProof/>
          <w:lang w:eastAsia="ru-RU"/>
        </w:rPr>
        <w:drawing>
          <wp:inline distT="0" distB="0" distL="0" distR="0" wp14:anchorId="0B9AD388" wp14:editId="4DB1C2B3">
            <wp:extent cx="5791200" cy="55495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3950" cy="5600060"/>
                    </a:xfrm>
                    <a:prstGeom prst="rect">
                      <a:avLst/>
                    </a:prstGeom>
                    <a:noFill/>
                    <a:ln>
                      <a:noFill/>
                    </a:ln>
                  </pic:spPr>
                </pic:pic>
              </a:graphicData>
            </a:graphic>
          </wp:inline>
        </w:drawing>
      </w:r>
    </w:p>
    <w:p w14:paraId="606CBC17" w14:textId="5C6EE249" w:rsidR="00505B92" w:rsidRPr="00825B02" w:rsidRDefault="00F957F7" w:rsidP="00825B02">
      <w:pPr>
        <w:pStyle w:val="a3"/>
        <w:jc w:val="both"/>
        <w:rPr>
          <w:lang w:val="en-US"/>
        </w:rPr>
      </w:pPr>
      <w:r>
        <w:rPr>
          <w:lang w:val="en-US"/>
        </w:rPr>
        <w:t>Fig. 5</w:t>
      </w:r>
      <w:r w:rsidR="00692126">
        <w:rPr>
          <w:lang w:val="en-US"/>
        </w:rPr>
        <w:t>.</w:t>
      </w:r>
    </w:p>
    <w:p w14:paraId="20924CDE" w14:textId="77777777" w:rsidR="00505B92" w:rsidRPr="00825B02" w:rsidRDefault="00505B92" w:rsidP="00825B02">
      <w:pPr>
        <w:pStyle w:val="a3"/>
        <w:jc w:val="both"/>
        <w:rPr>
          <w:lang w:val="en-US"/>
        </w:rPr>
      </w:pPr>
      <w:bookmarkStart w:id="1" w:name="_MON_1406199849"/>
      <w:bookmarkStart w:id="2" w:name="_MON_1406201913"/>
      <w:bookmarkStart w:id="3" w:name="_MON_1406213883"/>
      <w:bookmarkStart w:id="4" w:name="_MON_1406214761"/>
      <w:bookmarkStart w:id="5" w:name="_MON_1406217327"/>
      <w:bookmarkStart w:id="6" w:name="_MON_1406226044"/>
      <w:bookmarkStart w:id="7" w:name="_MON_1406235591"/>
      <w:bookmarkStart w:id="8" w:name="_MON_1406280355"/>
      <w:bookmarkStart w:id="9" w:name="_MON_1406287452"/>
      <w:bookmarkStart w:id="10" w:name="_MON_1406289337"/>
      <w:bookmarkStart w:id="11" w:name="_MON_1406296816"/>
      <w:bookmarkStart w:id="12" w:name="_MON_1406300810"/>
      <w:bookmarkStart w:id="13" w:name="_MON_1406303289"/>
      <w:bookmarkStart w:id="14" w:name="_MON_1406304882"/>
      <w:bookmarkStart w:id="15" w:name="_MON_1406307473"/>
      <w:bookmarkStart w:id="16" w:name="_MON_1406306967"/>
      <w:bookmarkStart w:id="17" w:name="_MON_1406309130"/>
      <w:bookmarkStart w:id="18" w:name="_MON_1406393711"/>
      <w:bookmarkStart w:id="19" w:name="_MON_1406395106"/>
      <w:bookmarkStart w:id="20" w:name="_MON_1406396940"/>
      <w:bookmarkStart w:id="21" w:name="_MON_1406398791"/>
      <w:bookmarkStart w:id="22" w:name="_MON_1406400416"/>
      <w:bookmarkStart w:id="23" w:name="_MON_1406402031"/>
      <w:bookmarkStart w:id="24" w:name="_MON_1406405081"/>
      <w:bookmarkStart w:id="25" w:name="_MON_1406406289"/>
      <w:bookmarkStart w:id="26" w:name="_MON_1406407581"/>
      <w:bookmarkStart w:id="27" w:name="_MON_1406408627"/>
      <w:bookmarkStart w:id="28" w:name="_MON_1406459276"/>
      <w:bookmarkStart w:id="29" w:name="_MON_1406467000"/>
      <w:bookmarkStart w:id="30" w:name="_MON_1406478877"/>
      <w:bookmarkStart w:id="31" w:name="_MON_1406481364"/>
      <w:bookmarkStart w:id="32" w:name="_MON_1406487313"/>
      <w:bookmarkStart w:id="33" w:name="_MON_1406488727"/>
      <w:bookmarkStart w:id="34" w:name="_MON_1406489928"/>
      <w:bookmarkStart w:id="35" w:name="_MON_1406494567"/>
      <w:bookmarkStart w:id="36" w:name="_MON_1406504851"/>
      <w:bookmarkStart w:id="37" w:name="_MON_1408021819"/>
      <w:bookmarkStart w:id="38" w:name="_MON_1408179134"/>
      <w:bookmarkStart w:id="39" w:name="_MON_1410710143"/>
      <w:bookmarkStart w:id="40" w:name="_MON_1410716856"/>
      <w:bookmarkStart w:id="41" w:name="_MON_1411843387"/>
      <w:bookmarkStart w:id="42" w:name="_MON_1411848744"/>
      <w:bookmarkStart w:id="43" w:name="_MON_1411849935"/>
      <w:bookmarkStart w:id="44" w:name="_MON_1411855695"/>
      <w:bookmarkStart w:id="45" w:name="_MON_1411856656"/>
      <w:bookmarkStart w:id="46" w:name="_MON_1411851952"/>
      <w:bookmarkStart w:id="47" w:name="_MON_1411853525"/>
      <w:bookmarkStart w:id="48" w:name="_MON_1411853155"/>
      <w:bookmarkStart w:id="49" w:name="_MON_1411854255"/>
      <w:bookmarkStart w:id="50" w:name="_MON_1411854070"/>
      <w:bookmarkStart w:id="51" w:name="_MON_1411855423"/>
      <w:bookmarkStart w:id="52" w:name="_MON_1411855568"/>
      <w:bookmarkStart w:id="53" w:name="_MON_1412171118"/>
      <w:bookmarkStart w:id="54" w:name="_MON_1412198007"/>
      <w:bookmarkStart w:id="55" w:name="_MON_1412199177"/>
      <w:bookmarkStart w:id="56" w:name="_MON_1412283768"/>
      <w:bookmarkStart w:id="57" w:name="_MON_1412284761"/>
      <w:bookmarkStart w:id="58" w:name="_MON_1412287621"/>
      <w:bookmarkStart w:id="59" w:name="_MON_1412334593"/>
      <w:bookmarkStart w:id="60" w:name="_MON_1412337775"/>
      <w:bookmarkStart w:id="61" w:name="_MON_1412342730"/>
      <w:bookmarkStart w:id="62" w:name="_MON_1412375850"/>
      <w:bookmarkStart w:id="63" w:name="_MON_1412377124"/>
      <w:bookmarkStart w:id="64" w:name="_MON_1412379094"/>
      <w:bookmarkStart w:id="65" w:name="_MON_1412493492"/>
      <w:bookmarkStart w:id="66" w:name="_MON_1412496174"/>
      <w:bookmarkStart w:id="67" w:name="_MON_1412501351"/>
      <w:bookmarkStart w:id="68" w:name="_MON_1412502912"/>
      <w:bookmarkStart w:id="69" w:name="_MON_1412504160"/>
      <w:bookmarkStart w:id="70" w:name="_MON_1412666223"/>
      <w:bookmarkStart w:id="71" w:name="_MON_1412667409"/>
      <w:bookmarkStart w:id="72" w:name="_MON_1424523383"/>
      <w:bookmarkStart w:id="73" w:name="_MON_1431114945"/>
      <w:bookmarkStart w:id="74" w:name="_MON_1431118214"/>
      <w:bookmarkStart w:id="75" w:name="_MON_1431121181"/>
      <w:bookmarkStart w:id="76" w:name="_MON_1431272534"/>
      <w:bookmarkStart w:id="77" w:name="_MON_1431279290"/>
      <w:bookmarkStart w:id="78" w:name="_MON_1431280922"/>
      <w:bookmarkStart w:id="79" w:name="_MON_1431282531"/>
      <w:bookmarkStart w:id="80" w:name="_MON_1431362172"/>
      <w:bookmarkStart w:id="81" w:name="_MON_1431366620"/>
      <w:bookmarkStart w:id="82" w:name="_MON_143603565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4E9DAB5F" w14:textId="77777777" w:rsidR="005E2158" w:rsidRPr="00825B02" w:rsidRDefault="00E32A7D" w:rsidP="00F957F7">
      <w:pPr>
        <w:pStyle w:val="a3"/>
        <w:ind w:firstLine="708"/>
        <w:jc w:val="both"/>
        <w:rPr>
          <w:lang w:val="en-US"/>
        </w:rPr>
      </w:pPr>
      <w:r w:rsidRPr="00825B02">
        <w:rPr>
          <w:lang w:val="en-US"/>
        </w:rPr>
        <w:t xml:space="preserve">We can describe structure of this environment by a </w:t>
      </w:r>
      <w:r w:rsidR="005E2158" w:rsidRPr="00825B02">
        <w:rPr>
          <w:lang w:val="en-US"/>
        </w:rPr>
        <w:t xml:space="preserve">directed </w:t>
      </w:r>
      <w:r w:rsidRPr="00825B02">
        <w:rPr>
          <w:lang w:val="en-US"/>
        </w:rPr>
        <w:t xml:space="preserve">graph. One can easily see that this any element from </w:t>
      </w:r>
      <w:r w:rsidR="00FA62F1" w:rsidRPr="00825B02">
        <w:rPr>
          <w:lang w:val="en-US"/>
        </w:rPr>
        <w:t>E</w:t>
      </w:r>
      <w:r w:rsidRPr="00825B02">
        <w:rPr>
          <w:lang w:val="en-US"/>
        </w:rPr>
        <w:t xml:space="preserve"> can have a link to an element from N and any element of N could have a link to an object in </w:t>
      </w:r>
      <w:r w:rsidR="00FA62F1" w:rsidRPr="00825B02">
        <w:rPr>
          <w:lang w:val="en-US"/>
        </w:rPr>
        <w:t>E</w:t>
      </w:r>
      <w:r w:rsidRPr="00825B02">
        <w:rPr>
          <w:lang w:val="en-US"/>
        </w:rPr>
        <w:t xml:space="preserve">. </w:t>
      </w:r>
      <w:r w:rsidR="00560938" w:rsidRPr="00825B02">
        <w:rPr>
          <w:lang w:val="en-US"/>
        </w:rPr>
        <w:t xml:space="preserve">We can schematically write it as </w:t>
      </w:r>
      <w:r w:rsidR="00FA62F1" w:rsidRPr="00825B02">
        <w:rPr>
          <w:lang w:val="en-US"/>
        </w:rPr>
        <w:t>E</w:t>
      </w:r>
      <w:r w:rsidR="005E2158" w:rsidRPr="00825B02">
        <w:rPr>
          <w:rFonts w:ascii="Times New Roman" w:hAnsi="Times New Roman" w:cs="Times New Roman"/>
          <w:lang w:val="en-US"/>
        </w:rPr>
        <w:t>↔</w:t>
      </w:r>
      <w:r w:rsidR="005E2158" w:rsidRPr="00825B02">
        <w:rPr>
          <w:lang w:val="en-US"/>
        </w:rPr>
        <w:t>N. An agent has a link to an event means that the agent is involved in this event. An event has a link to an agent then this means that an agent can receive an information from about this event or this event influences the agent.</w:t>
      </w:r>
    </w:p>
    <w:p w14:paraId="11C4428B" w14:textId="77777777" w:rsidR="00560938" w:rsidRPr="00825B02" w:rsidRDefault="00E32A7D" w:rsidP="00F957F7">
      <w:pPr>
        <w:pStyle w:val="a3"/>
        <w:ind w:firstLine="708"/>
        <w:jc w:val="both"/>
        <w:rPr>
          <w:lang w:val="en-US"/>
        </w:rPr>
      </w:pPr>
      <w:r w:rsidRPr="00825B02">
        <w:rPr>
          <w:lang w:val="en-US"/>
        </w:rPr>
        <w:t xml:space="preserve">Similar any element from N can have a link to an element from A and any element of A could have a link to an object in N. </w:t>
      </w:r>
      <w:r w:rsidR="00560938" w:rsidRPr="00825B02">
        <w:rPr>
          <w:lang w:val="en-US"/>
        </w:rPr>
        <w:t xml:space="preserve">We can schematically write it as </w:t>
      </w:r>
      <w:r w:rsidR="00606B76" w:rsidRPr="00825B02">
        <w:rPr>
          <w:lang w:val="en-US"/>
        </w:rPr>
        <w:t>N</w:t>
      </w:r>
      <w:r w:rsidR="00606B76" w:rsidRPr="00825B02">
        <w:rPr>
          <w:rFonts w:ascii="Times New Roman" w:hAnsi="Times New Roman" w:cs="Times New Roman"/>
          <w:lang w:val="en-US"/>
        </w:rPr>
        <w:t>↔</w:t>
      </w:r>
      <w:r w:rsidR="00606B76" w:rsidRPr="00825B02">
        <w:rPr>
          <w:lang w:val="en-US"/>
        </w:rPr>
        <w:t xml:space="preserve">A. </w:t>
      </w:r>
      <w:r w:rsidR="00560938" w:rsidRPr="00825B02">
        <w:rPr>
          <w:lang w:val="en-US"/>
        </w:rPr>
        <w:t xml:space="preserve">An agent has a link to an account </w:t>
      </w:r>
      <w:r w:rsidR="00FF56DB" w:rsidRPr="00825B02">
        <w:rPr>
          <w:lang w:val="en-US"/>
        </w:rPr>
        <w:t>if and only if</w:t>
      </w:r>
      <w:r w:rsidR="00560938" w:rsidRPr="00825B02">
        <w:rPr>
          <w:lang w:val="en-US"/>
        </w:rPr>
        <w:t xml:space="preserve"> the agent is involved in control of this account as a member of a management team like PR agency. An account has a link to an agent if it is by a person that is associated with this account for example by name or surname. </w:t>
      </w:r>
    </w:p>
    <w:p w14:paraId="3139789B" w14:textId="77777777" w:rsidR="00E32A7D" w:rsidRPr="00825B02" w:rsidRDefault="00606B76" w:rsidP="00F957F7">
      <w:pPr>
        <w:pStyle w:val="a3"/>
        <w:ind w:firstLine="708"/>
        <w:jc w:val="both"/>
        <w:rPr>
          <w:lang w:val="en-US"/>
        </w:rPr>
      </w:pPr>
      <w:r w:rsidRPr="00825B02">
        <w:rPr>
          <w:lang w:val="en-US"/>
        </w:rPr>
        <w:t xml:space="preserve">Similar A could have links with G.  </w:t>
      </w:r>
      <w:r w:rsidR="00560938" w:rsidRPr="00825B02">
        <w:rPr>
          <w:lang w:val="en-US"/>
        </w:rPr>
        <w:t xml:space="preserve">We can schematically write it as </w:t>
      </w:r>
      <w:r w:rsidRPr="00825B02">
        <w:rPr>
          <w:lang w:val="en-US"/>
        </w:rPr>
        <w:t>A</w:t>
      </w:r>
      <w:r w:rsidRPr="00825B02">
        <w:rPr>
          <w:rFonts w:ascii="Times New Roman" w:hAnsi="Times New Roman" w:cs="Times New Roman"/>
          <w:lang w:val="en-US"/>
        </w:rPr>
        <w:t>↔</w:t>
      </w:r>
      <w:r w:rsidRPr="00825B02">
        <w:rPr>
          <w:lang w:val="en-US"/>
        </w:rPr>
        <w:t xml:space="preserve">G. An account could influence group and a group could influence an account. </w:t>
      </w:r>
      <w:r w:rsidR="008316F1" w:rsidRPr="00825B02">
        <w:rPr>
          <w:lang w:val="en-US"/>
        </w:rPr>
        <w:t xml:space="preserve">We treat influence as a term that describes a non-empty set of situation when one can change others’ behavior or state. </w:t>
      </w:r>
    </w:p>
    <w:p w14:paraId="04D4AF4C" w14:textId="77777777" w:rsidR="00560938" w:rsidRPr="00825B02" w:rsidRDefault="00BD34A7" w:rsidP="00825B02">
      <w:pPr>
        <w:pStyle w:val="a3"/>
        <w:jc w:val="both"/>
        <w:rPr>
          <w:lang w:val="en-US"/>
        </w:rPr>
      </w:pPr>
      <w:r w:rsidRPr="00825B02">
        <w:rPr>
          <w:lang w:val="en-US"/>
        </w:rPr>
        <w:t>An account or a group has a</w:t>
      </w:r>
      <w:r w:rsidR="003357C7" w:rsidRPr="00825B02">
        <w:rPr>
          <w:lang w:val="en-US"/>
        </w:rPr>
        <w:t xml:space="preserve"> link to a service if he controls it. We can schematically write it as A</w:t>
      </w:r>
      <w:r w:rsidR="003357C7" w:rsidRPr="00825B02">
        <w:rPr>
          <w:rFonts w:ascii="Times New Roman" w:hAnsi="Times New Roman" w:cs="Times New Roman"/>
          <w:lang w:val="en-US"/>
        </w:rPr>
        <w:t>↔</w:t>
      </w:r>
      <w:r w:rsidR="003357C7" w:rsidRPr="00825B02">
        <w:rPr>
          <w:lang w:val="en-US"/>
        </w:rPr>
        <w:t>S and G</w:t>
      </w:r>
      <w:r w:rsidR="003357C7" w:rsidRPr="00825B02">
        <w:rPr>
          <w:rFonts w:ascii="Times New Roman" w:hAnsi="Times New Roman" w:cs="Times New Roman"/>
          <w:lang w:val="en-US"/>
        </w:rPr>
        <w:t>↔</w:t>
      </w:r>
      <w:r w:rsidR="003357C7" w:rsidRPr="00825B02">
        <w:rPr>
          <w:lang w:val="en-US"/>
        </w:rPr>
        <w:t xml:space="preserve">S. A service has a link to a group if it use its information or can directly influence on this account by some information or other ways.  </w:t>
      </w:r>
    </w:p>
    <w:p w14:paraId="6E55BA0B" w14:textId="0E72B866" w:rsidR="00F3655E" w:rsidRPr="00825B02" w:rsidRDefault="00F3655E" w:rsidP="00F957F7">
      <w:pPr>
        <w:pStyle w:val="a3"/>
        <w:ind w:firstLine="708"/>
        <w:jc w:val="both"/>
        <w:rPr>
          <w:lang w:val="en-US"/>
        </w:rPr>
      </w:pPr>
      <w:r w:rsidRPr="00825B02">
        <w:rPr>
          <w:lang w:val="en-US"/>
        </w:rPr>
        <w:lastRenderedPageBreak/>
        <w:t>We can summarize</w:t>
      </w:r>
      <w:r w:rsidR="00F70292" w:rsidRPr="00825B02">
        <w:rPr>
          <w:lang w:val="en-US"/>
        </w:rPr>
        <w:t xml:space="preserve"> some issues</w:t>
      </w:r>
      <w:r w:rsidRPr="00825B02">
        <w:rPr>
          <w:lang w:val="en-US"/>
        </w:rPr>
        <w:t xml:space="preserve"> in a </w:t>
      </w:r>
      <w:r w:rsidR="00C23841" w:rsidRPr="00825B02">
        <w:rPr>
          <w:lang w:val="en-US"/>
        </w:rPr>
        <w:t xml:space="preserve">ontology that we represent by </w:t>
      </w:r>
      <w:r w:rsidRPr="00825B02">
        <w:rPr>
          <w:lang w:val="en-US"/>
        </w:rPr>
        <w:t>table</w:t>
      </w:r>
      <w:r w:rsidR="00C23841" w:rsidRPr="00825B02">
        <w:rPr>
          <w:lang w:val="en-US"/>
        </w:rPr>
        <w:t xml:space="preserve">s </w:t>
      </w:r>
      <w:r w:rsidR="00F957F7">
        <w:rPr>
          <w:lang w:val="en-US"/>
        </w:rPr>
        <w:t>2</w:t>
      </w:r>
      <w:r w:rsidR="00F70292" w:rsidRPr="00825B02">
        <w:rPr>
          <w:lang w:val="en-US"/>
        </w:rPr>
        <w:t xml:space="preserve"> and </w:t>
      </w:r>
      <w:r w:rsidR="00F957F7">
        <w:rPr>
          <w:lang w:val="en-US"/>
        </w:rPr>
        <w:t>3.</w:t>
      </w:r>
      <w:r w:rsidRPr="00825B02">
        <w:rPr>
          <w:lang w:val="en-US"/>
        </w:rPr>
        <w:t xml:space="preserve"> </w:t>
      </w:r>
    </w:p>
    <w:p w14:paraId="69CF241E" w14:textId="77777777" w:rsidR="003378E6" w:rsidRPr="00825B02" w:rsidRDefault="003378E6" w:rsidP="00825B02">
      <w:pPr>
        <w:pStyle w:val="a3"/>
        <w:jc w:val="both"/>
        <w:rPr>
          <w:lang w:val="en-US"/>
        </w:rPr>
      </w:pPr>
    </w:p>
    <w:tbl>
      <w:tblPr>
        <w:tblStyle w:val="a6"/>
        <w:tblW w:w="9067" w:type="dxa"/>
        <w:tblLook w:val="04A0" w:firstRow="1" w:lastRow="0" w:firstColumn="1" w:lastColumn="0" w:noHBand="0" w:noVBand="1"/>
      </w:tblPr>
      <w:tblGrid>
        <w:gridCol w:w="2263"/>
        <w:gridCol w:w="2552"/>
        <w:gridCol w:w="1559"/>
        <w:gridCol w:w="2693"/>
      </w:tblGrid>
      <w:tr w:rsidR="00F3655E" w:rsidRPr="00825B02" w14:paraId="60B53CA9" w14:textId="77777777" w:rsidTr="00F3655E">
        <w:tc>
          <w:tcPr>
            <w:tcW w:w="2263" w:type="dxa"/>
          </w:tcPr>
          <w:p w14:paraId="4AA970EF" w14:textId="77777777" w:rsidR="00F3655E" w:rsidRPr="00825B02" w:rsidRDefault="00F3655E" w:rsidP="00825B02">
            <w:pPr>
              <w:pStyle w:val="a3"/>
              <w:jc w:val="both"/>
              <w:rPr>
                <w:lang w:val="en-US"/>
              </w:rPr>
            </w:pPr>
          </w:p>
        </w:tc>
        <w:tc>
          <w:tcPr>
            <w:tcW w:w="2552" w:type="dxa"/>
          </w:tcPr>
          <w:p w14:paraId="615E5917" w14:textId="77777777" w:rsidR="00F3655E" w:rsidRPr="00825B02" w:rsidRDefault="00F3655E" w:rsidP="00825B02">
            <w:pPr>
              <w:pStyle w:val="a3"/>
              <w:jc w:val="both"/>
              <w:rPr>
                <w:lang w:val="en-US"/>
              </w:rPr>
            </w:pPr>
            <w:r w:rsidRPr="00825B02">
              <w:rPr>
                <w:lang w:val="en-US"/>
              </w:rPr>
              <w:t>E</w:t>
            </w:r>
          </w:p>
        </w:tc>
        <w:tc>
          <w:tcPr>
            <w:tcW w:w="1559" w:type="dxa"/>
          </w:tcPr>
          <w:p w14:paraId="7B8CA024" w14:textId="77777777" w:rsidR="00F3655E" w:rsidRPr="00825B02" w:rsidRDefault="00F3655E" w:rsidP="00825B02">
            <w:pPr>
              <w:pStyle w:val="a3"/>
              <w:jc w:val="both"/>
              <w:rPr>
                <w:lang w:val="en-US"/>
              </w:rPr>
            </w:pPr>
            <w:r w:rsidRPr="00825B02">
              <w:rPr>
                <w:lang w:val="en-US"/>
              </w:rPr>
              <w:t>N</w:t>
            </w:r>
          </w:p>
        </w:tc>
        <w:tc>
          <w:tcPr>
            <w:tcW w:w="2693" w:type="dxa"/>
          </w:tcPr>
          <w:p w14:paraId="5CE88EA5" w14:textId="77777777" w:rsidR="00F3655E" w:rsidRPr="00825B02" w:rsidRDefault="00F3655E" w:rsidP="00825B02">
            <w:pPr>
              <w:pStyle w:val="a3"/>
              <w:jc w:val="both"/>
              <w:rPr>
                <w:lang w:val="en-US"/>
              </w:rPr>
            </w:pPr>
            <w:r w:rsidRPr="00825B02">
              <w:rPr>
                <w:lang w:val="en-US"/>
              </w:rPr>
              <w:t>A</w:t>
            </w:r>
          </w:p>
        </w:tc>
      </w:tr>
      <w:tr w:rsidR="00F3655E" w:rsidRPr="00825B02" w14:paraId="0CCBC3B4" w14:textId="77777777" w:rsidTr="00F3655E">
        <w:tc>
          <w:tcPr>
            <w:tcW w:w="2263" w:type="dxa"/>
          </w:tcPr>
          <w:p w14:paraId="23E50EBD" w14:textId="77777777" w:rsidR="00F3655E" w:rsidRPr="00825B02" w:rsidRDefault="00F3655E" w:rsidP="00825B02">
            <w:pPr>
              <w:pStyle w:val="a3"/>
              <w:jc w:val="both"/>
              <w:rPr>
                <w:lang w:val="en-US"/>
              </w:rPr>
            </w:pPr>
            <w:r w:rsidRPr="00825B02">
              <w:rPr>
                <w:lang w:val="en-US"/>
              </w:rPr>
              <w:t>Events (E)</w:t>
            </w:r>
          </w:p>
        </w:tc>
        <w:tc>
          <w:tcPr>
            <w:tcW w:w="2552" w:type="dxa"/>
          </w:tcPr>
          <w:p w14:paraId="25733F5B" w14:textId="77777777" w:rsidR="00F3655E" w:rsidRPr="00825B02" w:rsidRDefault="00F3655E" w:rsidP="00825B02">
            <w:pPr>
              <w:pStyle w:val="a3"/>
              <w:jc w:val="both"/>
              <w:rPr>
                <w:lang w:val="en-US"/>
              </w:rPr>
            </w:pPr>
            <w:r w:rsidRPr="00825B02">
              <w:rPr>
                <w:lang w:val="en-US"/>
              </w:rPr>
              <w:t>-</w:t>
            </w:r>
          </w:p>
        </w:tc>
        <w:tc>
          <w:tcPr>
            <w:tcW w:w="1559" w:type="dxa"/>
          </w:tcPr>
          <w:p w14:paraId="51523F9A" w14:textId="77777777" w:rsidR="00F3655E" w:rsidRPr="00825B02" w:rsidRDefault="00F3655E" w:rsidP="00825B02">
            <w:pPr>
              <w:pStyle w:val="a3"/>
              <w:jc w:val="both"/>
              <w:rPr>
                <w:lang w:val="nl-NL"/>
              </w:rPr>
            </w:pPr>
            <w:r w:rsidRPr="00825B02">
              <w:rPr>
                <w:lang w:val="en-US"/>
              </w:rPr>
              <w:t>takes part</w:t>
            </w:r>
            <w:r w:rsidRPr="00825B02">
              <w:rPr>
                <w:lang w:val="nl-NL"/>
              </w:rPr>
              <w:t>,</w:t>
            </w:r>
          </w:p>
          <w:p w14:paraId="5B5EE3F7" w14:textId="77777777" w:rsidR="00F3655E" w:rsidRPr="00825B02" w:rsidRDefault="00F3655E" w:rsidP="00825B02">
            <w:pPr>
              <w:pStyle w:val="a3"/>
              <w:jc w:val="both"/>
              <w:rPr>
                <w:lang w:val="en-US"/>
              </w:rPr>
            </w:pPr>
            <w:r w:rsidRPr="00825B02">
              <w:rPr>
                <w:lang w:val="en-US"/>
              </w:rPr>
              <w:t>producing</w:t>
            </w:r>
            <w:r w:rsidR="00F35F72" w:rsidRPr="00825B02">
              <w:rPr>
                <w:lang w:val="en-US"/>
              </w:rPr>
              <w:t xml:space="preserve"> [3]</w:t>
            </w:r>
          </w:p>
        </w:tc>
        <w:tc>
          <w:tcPr>
            <w:tcW w:w="2693" w:type="dxa"/>
          </w:tcPr>
          <w:p w14:paraId="625C5F95" w14:textId="77777777" w:rsidR="00F3655E" w:rsidRPr="00825B02" w:rsidRDefault="00F3655E" w:rsidP="00825B02">
            <w:pPr>
              <w:pStyle w:val="a3"/>
              <w:jc w:val="both"/>
              <w:rPr>
                <w:lang w:val="en-US"/>
              </w:rPr>
            </w:pPr>
            <w:r w:rsidRPr="00825B02">
              <w:rPr>
                <w:lang w:val="en-US"/>
              </w:rPr>
              <w:t>?</w:t>
            </w:r>
          </w:p>
        </w:tc>
      </w:tr>
      <w:tr w:rsidR="00F3655E" w:rsidRPr="00825B02" w14:paraId="636EC1F4" w14:textId="77777777" w:rsidTr="00F3655E">
        <w:tc>
          <w:tcPr>
            <w:tcW w:w="2263" w:type="dxa"/>
          </w:tcPr>
          <w:p w14:paraId="001F8B70" w14:textId="77777777" w:rsidR="00F3655E" w:rsidRPr="00825B02" w:rsidRDefault="00F3655E" w:rsidP="00825B02">
            <w:pPr>
              <w:pStyle w:val="a3"/>
              <w:jc w:val="both"/>
              <w:rPr>
                <w:lang w:val="en-US"/>
              </w:rPr>
            </w:pPr>
            <w:r w:rsidRPr="00825B02">
              <w:rPr>
                <w:lang w:val="en-US"/>
              </w:rPr>
              <w:t>Agents (N)</w:t>
            </w:r>
          </w:p>
        </w:tc>
        <w:tc>
          <w:tcPr>
            <w:tcW w:w="2552" w:type="dxa"/>
          </w:tcPr>
          <w:p w14:paraId="55350042" w14:textId="77777777" w:rsidR="00F3655E" w:rsidRPr="00825B02" w:rsidRDefault="00F3655E" w:rsidP="00825B02">
            <w:pPr>
              <w:pStyle w:val="a3"/>
              <w:jc w:val="both"/>
              <w:rPr>
                <w:lang w:val="en-US"/>
              </w:rPr>
            </w:pPr>
            <w:r w:rsidRPr="00825B02">
              <w:rPr>
                <w:lang w:val="en-US"/>
              </w:rPr>
              <w:t xml:space="preserve">get information, </w:t>
            </w:r>
          </w:p>
          <w:p w14:paraId="6D57C322" w14:textId="77777777" w:rsidR="00F3655E" w:rsidRPr="00825B02" w:rsidRDefault="00F3655E" w:rsidP="00825B02">
            <w:pPr>
              <w:pStyle w:val="a3"/>
              <w:jc w:val="both"/>
              <w:rPr>
                <w:lang w:val="en-US"/>
              </w:rPr>
            </w:pPr>
            <w:r w:rsidRPr="00825B02">
              <w:rPr>
                <w:lang w:val="en-US"/>
              </w:rPr>
              <w:t>is influenced</w:t>
            </w:r>
          </w:p>
        </w:tc>
        <w:tc>
          <w:tcPr>
            <w:tcW w:w="1559" w:type="dxa"/>
          </w:tcPr>
          <w:p w14:paraId="5AE5F1CD" w14:textId="77777777" w:rsidR="00F3655E" w:rsidRPr="00825B02" w:rsidRDefault="00F3655E" w:rsidP="00825B02">
            <w:pPr>
              <w:pStyle w:val="a3"/>
              <w:jc w:val="both"/>
              <w:rPr>
                <w:lang w:val="en-US"/>
              </w:rPr>
            </w:pPr>
            <w:r w:rsidRPr="00825B02">
              <w:rPr>
                <w:lang w:val="en-US"/>
              </w:rPr>
              <w:t>-</w:t>
            </w:r>
          </w:p>
        </w:tc>
        <w:tc>
          <w:tcPr>
            <w:tcW w:w="2693" w:type="dxa"/>
          </w:tcPr>
          <w:p w14:paraId="427A2874" w14:textId="77777777" w:rsidR="00F3655E" w:rsidRPr="00825B02" w:rsidRDefault="00F3655E" w:rsidP="00825B02">
            <w:pPr>
              <w:pStyle w:val="a3"/>
              <w:jc w:val="both"/>
              <w:rPr>
                <w:lang w:val="en-US"/>
              </w:rPr>
            </w:pPr>
            <w:r w:rsidRPr="00825B02">
              <w:rPr>
                <w:lang w:val="en-US"/>
              </w:rPr>
              <w:t>can use information about the certain real person like name, hobbies etc.</w:t>
            </w:r>
            <w:r w:rsidR="00F35F72" w:rsidRPr="00825B02">
              <w:rPr>
                <w:lang w:val="en-US"/>
              </w:rPr>
              <w:t xml:space="preserve"> [3]</w:t>
            </w:r>
          </w:p>
        </w:tc>
      </w:tr>
      <w:tr w:rsidR="00F3655E" w:rsidRPr="00825B02" w14:paraId="3B16D796" w14:textId="77777777" w:rsidTr="00F3655E">
        <w:tc>
          <w:tcPr>
            <w:tcW w:w="2263" w:type="dxa"/>
          </w:tcPr>
          <w:p w14:paraId="2B13A959" w14:textId="77777777" w:rsidR="00F3655E" w:rsidRPr="00825B02" w:rsidRDefault="00F3655E" w:rsidP="00825B02">
            <w:pPr>
              <w:pStyle w:val="a3"/>
              <w:jc w:val="both"/>
              <w:rPr>
                <w:lang w:val="en-US"/>
              </w:rPr>
            </w:pPr>
            <w:r w:rsidRPr="00825B02">
              <w:rPr>
                <w:lang w:val="en-US"/>
              </w:rPr>
              <w:t>Accounts (A)</w:t>
            </w:r>
          </w:p>
        </w:tc>
        <w:tc>
          <w:tcPr>
            <w:tcW w:w="2552" w:type="dxa"/>
          </w:tcPr>
          <w:p w14:paraId="2C5490E7" w14:textId="77777777" w:rsidR="00F3655E" w:rsidRPr="00825B02" w:rsidRDefault="00F3655E" w:rsidP="00825B02">
            <w:pPr>
              <w:pStyle w:val="a3"/>
              <w:jc w:val="both"/>
              <w:rPr>
                <w:lang w:val="en-US"/>
              </w:rPr>
            </w:pPr>
            <w:r w:rsidRPr="00825B02">
              <w:rPr>
                <w:lang w:val="en-US"/>
              </w:rPr>
              <w:t xml:space="preserve">availability depends on this event    </w:t>
            </w:r>
          </w:p>
        </w:tc>
        <w:tc>
          <w:tcPr>
            <w:tcW w:w="1559" w:type="dxa"/>
          </w:tcPr>
          <w:p w14:paraId="4347B207" w14:textId="77777777" w:rsidR="00F3655E" w:rsidRPr="00825B02" w:rsidRDefault="00F3655E" w:rsidP="00825B02">
            <w:pPr>
              <w:pStyle w:val="a3"/>
              <w:jc w:val="both"/>
              <w:rPr>
                <w:lang w:val="en-US"/>
              </w:rPr>
            </w:pPr>
            <w:r w:rsidRPr="00825B02">
              <w:rPr>
                <w:lang w:val="en-US"/>
              </w:rPr>
              <w:t>can create,</w:t>
            </w:r>
          </w:p>
          <w:p w14:paraId="308594A7" w14:textId="77777777" w:rsidR="00F3655E" w:rsidRPr="00825B02" w:rsidRDefault="00F3655E" w:rsidP="00825B02">
            <w:pPr>
              <w:pStyle w:val="a3"/>
              <w:jc w:val="both"/>
              <w:rPr>
                <w:lang w:val="en-US"/>
              </w:rPr>
            </w:pPr>
            <w:r w:rsidRPr="00825B02">
              <w:rPr>
                <w:lang w:val="en-US"/>
              </w:rPr>
              <w:t xml:space="preserve">controls, manages  </w:t>
            </w:r>
          </w:p>
        </w:tc>
        <w:tc>
          <w:tcPr>
            <w:tcW w:w="2693" w:type="dxa"/>
          </w:tcPr>
          <w:p w14:paraId="0FA4A9E8" w14:textId="77777777" w:rsidR="00F3655E" w:rsidRPr="00825B02" w:rsidRDefault="00F3655E" w:rsidP="00825B02">
            <w:pPr>
              <w:pStyle w:val="a3"/>
              <w:jc w:val="both"/>
              <w:rPr>
                <w:lang w:val="en-US"/>
              </w:rPr>
            </w:pPr>
            <w:r w:rsidRPr="00825B02">
              <w:rPr>
                <w:lang w:val="en-US"/>
              </w:rPr>
              <w:t>-</w:t>
            </w:r>
          </w:p>
        </w:tc>
      </w:tr>
      <w:tr w:rsidR="00F3655E" w:rsidRPr="00895510" w14:paraId="209E838A" w14:textId="77777777" w:rsidTr="00F3655E">
        <w:tc>
          <w:tcPr>
            <w:tcW w:w="2263" w:type="dxa"/>
          </w:tcPr>
          <w:p w14:paraId="76597912" w14:textId="77777777" w:rsidR="00F3655E" w:rsidRPr="00825B02" w:rsidRDefault="00F3655E" w:rsidP="00825B02">
            <w:pPr>
              <w:pStyle w:val="a3"/>
              <w:jc w:val="both"/>
              <w:rPr>
                <w:lang w:val="en-US"/>
              </w:rPr>
            </w:pPr>
            <w:r w:rsidRPr="00825B02">
              <w:rPr>
                <w:lang w:val="en-US"/>
              </w:rPr>
              <w:t>Communities (G)</w:t>
            </w:r>
          </w:p>
        </w:tc>
        <w:tc>
          <w:tcPr>
            <w:tcW w:w="2552" w:type="dxa"/>
          </w:tcPr>
          <w:p w14:paraId="618690BD" w14:textId="77777777" w:rsidR="00F3655E" w:rsidRPr="00825B02" w:rsidRDefault="00F3655E" w:rsidP="00825B02">
            <w:pPr>
              <w:pStyle w:val="a3"/>
              <w:jc w:val="both"/>
              <w:rPr>
                <w:lang w:val="en-US"/>
              </w:rPr>
            </w:pPr>
            <w:r w:rsidRPr="00825B02">
              <w:rPr>
                <w:lang w:val="en-US"/>
              </w:rPr>
              <w:t>can be a result of public events like studying in the same school</w:t>
            </w:r>
          </w:p>
        </w:tc>
        <w:tc>
          <w:tcPr>
            <w:tcW w:w="1559" w:type="dxa"/>
          </w:tcPr>
          <w:p w14:paraId="026B7D67" w14:textId="77777777" w:rsidR="00F3655E" w:rsidRPr="00825B02" w:rsidRDefault="00F3655E" w:rsidP="00825B02">
            <w:pPr>
              <w:pStyle w:val="a3"/>
              <w:jc w:val="both"/>
              <w:rPr>
                <w:lang w:val="en-US"/>
              </w:rPr>
            </w:pPr>
            <w:r w:rsidRPr="00825B02">
              <w:rPr>
                <w:lang w:val="en-US"/>
              </w:rPr>
              <w:t>can create,</w:t>
            </w:r>
          </w:p>
          <w:p w14:paraId="70B68A9E" w14:textId="77777777" w:rsidR="00F3655E" w:rsidRPr="00825B02" w:rsidRDefault="00F3655E" w:rsidP="00825B02">
            <w:pPr>
              <w:pStyle w:val="a3"/>
              <w:jc w:val="both"/>
              <w:rPr>
                <w:lang w:val="en-US"/>
              </w:rPr>
            </w:pPr>
            <w:r w:rsidRPr="00825B02">
              <w:rPr>
                <w:lang w:val="en-US"/>
              </w:rPr>
              <w:t xml:space="preserve">controls, manages  </w:t>
            </w:r>
          </w:p>
        </w:tc>
        <w:tc>
          <w:tcPr>
            <w:tcW w:w="2693" w:type="dxa"/>
          </w:tcPr>
          <w:p w14:paraId="25F0C411" w14:textId="77777777" w:rsidR="00F3655E" w:rsidRPr="00825B02" w:rsidRDefault="00F3655E" w:rsidP="00825B02">
            <w:pPr>
              <w:pStyle w:val="a3"/>
              <w:jc w:val="both"/>
              <w:rPr>
                <w:lang w:val="en-US"/>
              </w:rPr>
            </w:pPr>
            <w:r w:rsidRPr="00825B02">
              <w:rPr>
                <w:lang w:val="en-US"/>
              </w:rPr>
              <w:t xml:space="preserve">can take part in discussions </w:t>
            </w:r>
          </w:p>
        </w:tc>
      </w:tr>
      <w:tr w:rsidR="00F3655E" w:rsidRPr="00825B02" w14:paraId="33827494" w14:textId="77777777" w:rsidTr="00F3655E">
        <w:tc>
          <w:tcPr>
            <w:tcW w:w="2263" w:type="dxa"/>
          </w:tcPr>
          <w:p w14:paraId="7C2903EB" w14:textId="77777777" w:rsidR="00F3655E" w:rsidRPr="00825B02" w:rsidRDefault="00F3655E" w:rsidP="00825B02">
            <w:pPr>
              <w:pStyle w:val="a3"/>
              <w:jc w:val="both"/>
              <w:rPr>
                <w:lang w:val="en-US"/>
              </w:rPr>
            </w:pPr>
            <w:r w:rsidRPr="00825B02">
              <w:rPr>
                <w:lang w:val="en-US"/>
              </w:rPr>
              <w:t>Services (S)</w:t>
            </w:r>
          </w:p>
        </w:tc>
        <w:tc>
          <w:tcPr>
            <w:tcW w:w="2552" w:type="dxa"/>
          </w:tcPr>
          <w:p w14:paraId="4C8856D1" w14:textId="77777777" w:rsidR="00F3655E" w:rsidRPr="00825B02" w:rsidRDefault="00F70292" w:rsidP="00825B02">
            <w:pPr>
              <w:pStyle w:val="a3"/>
              <w:jc w:val="both"/>
              <w:rPr>
                <w:lang w:val="en-US"/>
              </w:rPr>
            </w:pPr>
            <w:r w:rsidRPr="00825B02">
              <w:rPr>
                <w:lang w:val="en-US"/>
              </w:rPr>
              <w:t>make news,</w:t>
            </w:r>
          </w:p>
          <w:p w14:paraId="257760ED" w14:textId="77777777" w:rsidR="00F70292" w:rsidRPr="00825B02" w:rsidRDefault="00F70292" w:rsidP="00825B02">
            <w:pPr>
              <w:pStyle w:val="a3"/>
              <w:jc w:val="both"/>
              <w:rPr>
                <w:lang w:val="en-US"/>
              </w:rPr>
            </w:pPr>
            <w:r w:rsidRPr="00825B02">
              <w:rPr>
                <w:lang w:val="en-US"/>
              </w:rPr>
              <w:t xml:space="preserve">gives direct link to information from nature </w:t>
            </w:r>
          </w:p>
        </w:tc>
        <w:tc>
          <w:tcPr>
            <w:tcW w:w="1559" w:type="dxa"/>
          </w:tcPr>
          <w:p w14:paraId="6FCE2522" w14:textId="77777777" w:rsidR="00F3655E" w:rsidRPr="00825B02" w:rsidRDefault="00F70292" w:rsidP="00825B02">
            <w:pPr>
              <w:pStyle w:val="a3"/>
              <w:jc w:val="both"/>
              <w:rPr>
                <w:lang w:val="en-US"/>
              </w:rPr>
            </w:pPr>
            <w:r w:rsidRPr="00825B02">
              <w:rPr>
                <w:lang w:val="en-US"/>
              </w:rPr>
              <w:t xml:space="preserve">get information  </w:t>
            </w:r>
          </w:p>
        </w:tc>
        <w:tc>
          <w:tcPr>
            <w:tcW w:w="2693" w:type="dxa"/>
          </w:tcPr>
          <w:p w14:paraId="52737CAA" w14:textId="77777777" w:rsidR="00F3655E" w:rsidRPr="00825B02" w:rsidRDefault="00F3655E" w:rsidP="00825B02">
            <w:pPr>
              <w:pStyle w:val="a3"/>
              <w:jc w:val="both"/>
              <w:rPr>
                <w:lang w:val="en-US"/>
              </w:rPr>
            </w:pPr>
          </w:p>
        </w:tc>
      </w:tr>
    </w:tbl>
    <w:p w14:paraId="2EBF1E0B" w14:textId="35F228F1" w:rsidR="003378E6" w:rsidRPr="00825B02" w:rsidRDefault="00C23841" w:rsidP="00825B02">
      <w:pPr>
        <w:pStyle w:val="a3"/>
        <w:jc w:val="both"/>
        <w:rPr>
          <w:lang w:val="en-US"/>
        </w:rPr>
      </w:pPr>
      <w:r w:rsidRPr="00825B02">
        <w:rPr>
          <w:lang w:val="en-US"/>
        </w:rPr>
        <w:t xml:space="preserve">Table </w:t>
      </w:r>
      <w:r w:rsidR="00F957F7">
        <w:rPr>
          <w:lang w:val="en-US"/>
        </w:rPr>
        <w:t>2</w:t>
      </w:r>
      <w:r w:rsidRPr="00825B02">
        <w:rPr>
          <w:lang w:val="en-US"/>
        </w:rPr>
        <w:t>.</w:t>
      </w:r>
    </w:p>
    <w:p w14:paraId="74F06263" w14:textId="77777777" w:rsidR="00F3655E" w:rsidRPr="00825B02" w:rsidRDefault="00F3655E" w:rsidP="00825B02">
      <w:pPr>
        <w:pStyle w:val="a3"/>
        <w:jc w:val="both"/>
        <w:rPr>
          <w:lang w:val="en-US"/>
        </w:rPr>
      </w:pPr>
    </w:p>
    <w:tbl>
      <w:tblPr>
        <w:tblStyle w:val="a6"/>
        <w:tblW w:w="0" w:type="auto"/>
        <w:tblLook w:val="04A0" w:firstRow="1" w:lastRow="0" w:firstColumn="1" w:lastColumn="0" w:noHBand="0" w:noVBand="1"/>
      </w:tblPr>
      <w:tblGrid>
        <w:gridCol w:w="2263"/>
        <w:gridCol w:w="2694"/>
        <w:gridCol w:w="4110"/>
      </w:tblGrid>
      <w:tr w:rsidR="00F3655E" w:rsidRPr="00825B02" w14:paraId="5669D995" w14:textId="77777777" w:rsidTr="00F70292">
        <w:tc>
          <w:tcPr>
            <w:tcW w:w="2263" w:type="dxa"/>
          </w:tcPr>
          <w:p w14:paraId="44FB5A5D" w14:textId="77777777" w:rsidR="00F3655E" w:rsidRPr="00825B02" w:rsidRDefault="00F3655E" w:rsidP="00825B02">
            <w:pPr>
              <w:pStyle w:val="a3"/>
              <w:jc w:val="both"/>
              <w:rPr>
                <w:lang w:val="en-US"/>
              </w:rPr>
            </w:pPr>
          </w:p>
        </w:tc>
        <w:tc>
          <w:tcPr>
            <w:tcW w:w="2694" w:type="dxa"/>
          </w:tcPr>
          <w:p w14:paraId="79C678EC" w14:textId="77777777" w:rsidR="00F3655E" w:rsidRPr="00825B02" w:rsidRDefault="00F3655E" w:rsidP="00825B02">
            <w:pPr>
              <w:pStyle w:val="a3"/>
              <w:jc w:val="both"/>
              <w:rPr>
                <w:lang w:val="en-US"/>
              </w:rPr>
            </w:pPr>
            <w:r w:rsidRPr="00825B02">
              <w:rPr>
                <w:lang w:val="en-US"/>
              </w:rPr>
              <w:t>G</w:t>
            </w:r>
          </w:p>
        </w:tc>
        <w:tc>
          <w:tcPr>
            <w:tcW w:w="4110" w:type="dxa"/>
          </w:tcPr>
          <w:p w14:paraId="4E19FF74" w14:textId="77777777" w:rsidR="00F3655E" w:rsidRPr="00825B02" w:rsidRDefault="00F3655E" w:rsidP="00825B02">
            <w:pPr>
              <w:pStyle w:val="a3"/>
              <w:jc w:val="both"/>
              <w:rPr>
                <w:lang w:val="en-US"/>
              </w:rPr>
            </w:pPr>
            <w:r w:rsidRPr="00825B02">
              <w:rPr>
                <w:lang w:val="en-US"/>
              </w:rPr>
              <w:t>S</w:t>
            </w:r>
          </w:p>
        </w:tc>
      </w:tr>
      <w:tr w:rsidR="00F3655E" w:rsidRPr="00825B02" w14:paraId="4D1DC40C" w14:textId="77777777" w:rsidTr="00F70292">
        <w:tc>
          <w:tcPr>
            <w:tcW w:w="2263" w:type="dxa"/>
          </w:tcPr>
          <w:p w14:paraId="35CD1E2B" w14:textId="77777777" w:rsidR="00F3655E" w:rsidRPr="00825B02" w:rsidRDefault="00F3655E" w:rsidP="00825B02">
            <w:pPr>
              <w:pStyle w:val="a3"/>
              <w:jc w:val="both"/>
              <w:rPr>
                <w:lang w:val="en-US"/>
              </w:rPr>
            </w:pPr>
            <w:r w:rsidRPr="00825B02">
              <w:rPr>
                <w:lang w:val="en-US"/>
              </w:rPr>
              <w:t>Events (E)</w:t>
            </w:r>
          </w:p>
        </w:tc>
        <w:tc>
          <w:tcPr>
            <w:tcW w:w="2694" w:type="dxa"/>
          </w:tcPr>
          <w:p w14:paraId="190B26D3" w14:textId="77777777" w:rsidR="00F3655E" w:rsidRPr="00825B02" w:rsidRDefault="00F70292" w:rsidP="00825B02">
            <w:pPr>
              <w:pStyle w:val="a3"/>
              <w:jc w:val="both"/>
              <w:rPr>
                <w:lang w:val="en-US"/>
              </w:rPr>
            </w:pPr>
            <w:r w:rsidRPr="00825B02">
              <w:rPr>
                <w:lang w:val="en-US"/>
              </w:rPr>
              <w:t xml:space="preserve">? </w:t>
            </w:r>
          </w:p>
        </w:tc>
        <w:tc>
          <w:tcPr>
            <w:tcW w:w="4110" w:type="dxa"/>
          </w:tcPr>
          <w:p w14:paraId="5BDD1FE7" w14:textId="77777777" w:rsidR="00F3655E" w:rsidRPr="00825B02" w:rsidRDefault="00F70292" w:rsidP="00825B02">
            <w:pPr>
              <w:pStyle w:val="a3"/>
              <w:jc w:val="both"/>
              <w:rPr>
                <w:lang w:val="en-US"/>
              </w:rPr>
            </w:pPr>
            <w:r w:rsidRPr="00825B02">
              <w:rPr>
                <w:lang w:val="en-US"/>
              </w:rPr>
              <w:t xml:space="preserve">provides statistics </w:t>
            </w:r>
          </w:p>
        </w:tc>
      </w:tr>
      <w:tr w:rsidR="00F3655E" w:rsidRPr="00825B02" w14:paraId="2AE626D6" w14:textId="77777777" w:rsidTr="00F70292">
        <w:tc>
          <w:tcPr>
            <w:tcW w:w="2263" w:type="dxa"/>
          </w:tcPr>
          <w:p w14:paraId="09F6E61E" w14:textId="77777777" w:rsidR="00F3655E" w:rsidRPr="00825B02" w:rsidRDefault="00F3655E" w:rsidP="00825B02">
            <w:pPr>
              <w:pStyle w:val="a3"/>
              <w:jc w:val="both"/>
              <w:rPr>
                <w:lang w:val="en-US"/>
              </w:rPr>
            </w:pPr>
            <w:r w:rsidRPr="00825B02">
              <w:rPr>
                <w:lang w:val="en-US"/>
              </w:rPr>
              <w:t>Agents (N)</w:t>
            </w:r>
          </w:p>
        </w:tc>
        <w:tc>
          <w:tcPr>
            <w:tcW w:w="2694" w:type="dxa"/>
          </w:tcPr>
          <w:p w14:paraId="5FE6B3A2" w14:textId="77777777" w:rsidR="00F3655E" w:rsidRPr="00825B02" w:rsidRDefault="00F70292" w:rsidP="00825B02">
            <w:pPr>
              <w:pStyle w:val="a3"/>
              <w:jc w:val="both"/>
              <w:rPr>
                <w:lang w:val="en-US"/>
              </w:rPr>
            </w:pPr>
            <w:r w:rsidRPr="00825B02">
              <w:rPr>
                <w:lang w:val="en-US"/>
              </w:rPr>
              <w:t>provides  expert opinions</w:t>
            </w:r>
          </w:p>
        </w:tc>
        <w:tc>
          <w:tcPr>
            <w:tcW w:w="4110" w:type="dxa"/>
          </w:tcPr>
          <w:p w14:paraId="30864A89" w14:textId="77777777" w:rsidR="00F70292" w:rsidRPr="00825B02" w:rsidRDefault="00F70292" w:rsidP="00825B02">
            <w:pPr>
              <w:pStyle w:val="a3"/>
              <w:jc w:val="both"/>
              <w:rPr>
                <w:lang w:val="en-US"/>
              </w:rPr>
            </w:pPr>
            <w:r w:rsidRPr="00825B02">
              <w:rPr>
                <w:lang w:val="en-US"/>
              </w:rPr>
              <w:t>coordinates, influences</w:t>
            </w:r>
            <w:r w:rsidR="00F35F72" w:rsidRPr="00825B02">
              <w:rPr>
                <w:lang w:val="en-US"/>
              </w:rPr>
              <w:t xml:space="preserve"> [4]</w:t>
            </w:r>
          </w:p>
        </w:tc>
      </w:tr>
      <w:tr w:rsidR="00F3655E" w:rsidRPr="00825B02" w14:paraId="3BC2375D" w14:textId="77777777" w:rsidTr="00F70292">
        <w:tc>
          <w:tcPr>
            <w:tcW w:w="2263" w:type="dxa"/>
          </w:tcPr>
          <w:p w14:paraId="5A6CBB01" w14:textId="77777777" w:rsidR="00F3655E" w:rsidRPr="00825B02" w:rsidRDefault="00F3655E" w:rsidP="00825B02">
            <w:pPr>
              <w:pStyle w:val="a3"/>
              <w:jc w:val="both"/>
              <w:rPr>
                <w:lang w:val="en-US"/>
              </w:rPr>
            </w:pPr>
            <w:r w:rsidRPr="00825B02">
              <w:rPr>
                <w:lang w:val="en-US"/>
              </w:rPr>
              <w:t>Accounts (A)</w:t>
            </w:r>
          </w:p>
        </w:tc>
        <w:tc>
          <w:tcPr>
            <w:tcW w:w="2694" w:type="dxa"/>
          </w:tcPr>
          <w:p w14:paraId="184EF859" w14:textId="77777777" w:rsidR="00F3655E" w:rsidRPr="00825B02" w:rsidRDefault="00F70292" w:rsidP="00825B02">
            <w:pPr>
              <w:pStyle w:val="a3"/>
              <w:jc w:val="both"/>
              <w:rPr>
                <w:lang w:val="en-US"/>
              </w:rPr>
            </w:pPr>
            <w:r w:rsidRPr="00825B02">
              <w:rPr>
                <w:lang w:val="en-US"/>
              </w:rPr>
              <w:t>provides  discussions</w:t>
            </w:r>
          </w:p>
        </w:tc>
        <w:tc>
          <w:tcPr>
            <w:tcW w:w="4110" w:type="dxa"/>
          </w:tcPr>
          <w:p w14:paraId="289A1FC9" w14:textId="77777777" w:rsidR="00F3655E" w:rsidRPr="00825B02" w:rsidRDefault="00F70292" w:rsidP="00825B02">
            <w:pPr>
              <w:pStyle w:val="a3"/>
              <w:jc w:val="both"/>
              <w:rPr>
                <w:lang w:val="en-US"/>
              </w:rPr>
            </w:pPr>
            <w:r w:rsidRPr="00825B02">
              <w:rPr>
                <w:lang w:val="en-US"/>
              </w:rPr>
              <w:t xml:space="preserve">provides statistics </w:t>
            </w:r>
          </w:p>
        </w:tc>
      </w:tr>
      <w:tr w:rsidR="00F3655E" w:rsidRPr="00825B02" w14:paraId="0BCA372C" w14:textId="77777777" w:rsidTr="00F70292">
        <w:tc>
          <w:tcPr>
            <w:tcW w:w="2263" w:type="dxa"/>
          </w:tcPr>
          <w:p w14:paraId="24D2C05B" w14:textId="77777777" w:rsidR="00F3655E" w:rsidRPr="00825B02" w:rsidRDefault="00F3655E" w:rsidP="00825B02">
            <w:pPr>
              <w:pStyle w:val="a3"/>
              <w:jc w:val="both"/>
              <w:rPr>
                <w:lang w:val="en-US"/>
              </w:rPr>
            </w:pPr>
            <w:r w:rsidRPr="00825B02">
              <w:rPr>
                <w:lang w:val="en-US"/>
              </w:rPr>
              <w:t>Communities (G)</w:t>
            </w:r>
          </w:p>
        </w:tc>
        <w:tc>
          <w:tcPr>
            <w:tcW w:w="2694" w:type="dxa"/>
          </w:tcPr>
          <w:p w14:paraId="442A272B" w14:textId="77777777" w:rsidR="00F3655E" w:rsidRPr="00825B02" w:rsidRDefault="00F3655E" w:rsidP="00825B02">
            <w:pPr>
              <w:pStyle w:val="a3"/>
              <w:jc w:val="both"/>
              <w:rPr>
                <w:lang w:val="en-US"/>
              </w:rPr>
            </w:pPr>
            <w:r w:rsidRPr="00825B02">
              <w:rPr>
                <w:lang w:val="en-US"/>
              </w:rPr>
              <w:t>-</w:t>
            </w:r>
          </w:p>
        </w:tc>
        <w:tc>
          <w:tcPr>
            <w:tcW w:w="4110" w:type="dxa"/>
          </w:tcPr>
          <w:p w14:paraId="202D7ABC" w14:textId="77777777" w:rsidR="00F3655E" w:rsidRPr="00825B02" w:rsidRDefault="00F70292" w:rsidP="00825B02">
            <w:pPr>
              <w:pStyle w:val="a3"/>
              <w:jc w:val="both"/>
              <w:rPr>
                <w:lang w:val="en-US"/>
              </w:rPr>
            </w:pPr>
            <w:r w:rsidRPr="00825B02">
              <w:rPr>
                <w:lang w:val="en-US"/>
              </w:rPr>
              <w:t>provides statistics</w:t>
            </w:r>
          </w:p>
        </w:tc>
      </w:tr>
      <w:tr w:rsidR="00F3655E" w:rsidRPr="00825B02" w14:paraId="236A2DEA" w14:textId="77777777" w:rsidTr="00F70292">
        <w:tc>
          <w:tcPr>
            <w:tcW w:w="2263" w:type="dxa"/>
          </w:tcPr>
          <w:p w14:paraId="67B3414A" w14:textId="77777777" w:rsidR="00F3655E" w:rsidRPr="00825B02" w:rsidRDefault="00F3655E" w:rsidP="00825B02">
            <w:pPr>
              <w:pStyle w:val="a3"/>
              <w:jc w:val="both"/>
              <w:rPr>
                <w:lang w:val="en-US"/>
              </w:rPr>
            </w:pPr>
            <w:r w:rsidRPr="00825B02">
              <w:rPr>
                <w:lang w:val="en-US"/>
              </w:rPr>
              <w:t>Services (S)</w:t>
            </w:r>
          </w:p>
        </w:tc>
        <w:tc>
          <w:tcPr>
            <w:tcW w:w="2694" w:type="dxa"/>
          </w:tcPr>
          <w:p w14:paraId="62DC9776" w14:textId="77777777" w:rsidR="00F3655E" w:rsidRPr="00825B02" w:rsidRDefault="00F70292" w:rsidP="00825B02">
            <w:pPr>
              <w:pStyle w:val="a3"/>
              <w:jc w:val="both"/>
              <w:rPr>
                <w:lang w:val="en-US"/>
              </w:rPr>
            </w:pPr>
            <w:r w:rsidRPr="00825B02">
              <w:rPr>
                <w:lang w:val="en-US"/>
              </w:rPr>
              <w:t>?</w:t>
            </w:r>
          </w:p>
        </w:tc>
        <w:tc>
          <w:tcPr>
            <w:tcW w:w="4110" w:type="dxa"/>
          </w:tcPr>
          <w:p w14:paraId="43AB7311" w14:textId="77777777" w:rsidR="00F3655E" w:rsidRPr="00825B02" w:rsidRDefault="00F3655E" w:rsidP="00825B02">
            <w:pPr>
              <w:pStyle w:val="a3"/>
              <w:jc w:val="both"/>
              <w:rPr>
                <w:lang w:val="en-US"/>
              </w:rPr>
            </w:pPr>
            <w:r w:rsidRPr="00825B02">
              <w:rPr>
                <w:lang w:val="en-US"/>
              </w:rPr>
              <w:t>-</w:t>
            </w:r>
          </w:p>
        </w:tc>
      </w:tr>
    </w:tbl>
    <w:p w14:paraId="3B704293" w14:textId="3B2D7185" w:rsidR="00F3655E" w:rsidRPr="00825B02" w:rsidRDefault="00C23841" w:rsidP="00825B02">
      <w:pPr>
        <w:pStyle w:val="a3"/>
        <w:jc w:val="both"/>
        <w:rPr>
          <w:lang w:val="en-US"/>
        </w:rPr>
      </w:pPr>
      <w:r w:rsidRPr="00825B02">
        <w:rPr>
          <w:lang w:val="en-US"/>
        </w:rPr>
        <w:t xml:space="preserve">Table </w:t>
      </w:r>
      <w:r w:rsidR="00F957F7">
        <w:rPr>
          <w:lang w:val="en-US"/>
        </w:rPr>
        <w:t>3</w:t>
      </w:r>
      <w:r w:rsidRPr="00825B02">
        <w:rPr>
          <w:lang w:val="en-US"/>
        </w:rPr>
        <w:t>.</w:t>
      </w:r>
    </w:p>
    <w:p w14:paraId="5CB6CFB3" w14:textId="77777777" w:rsidR="00F3655E" w:rsidRPr="00825B02" w:rsidRDefault="00F3655E" w:rsidP="00825B02">
      <w:pPr>
        <w:pStyle w:val="a3"/>
        <w:jc w:val="both"/>
        <w:rPr>
          <w:lang w:val="en-US"/>
        </w:rPr>
      </w:pPr>
    </w:p>
    <w:p w14:paraId="684B76E7" w14:textId="6D7EE831" w:rsidR="00DB3CC5" w:rsidRPr="00692126" w:rsidRDefault="00DB3CC5" w:rsidP="00F957F7">
      <w:pPr>
        <w:pStyle w:val="a3"/>
        <w:numPr>
          <w:ilvl w:val="0"/>
          <w:numId w:val="4"/>
        </w:numPr>
        <w:jc w:val="both"/>
        <w:rPr>
          <w:b/>
          <w:lang w:val="en-US"/>
        </w:rPr>
      </w:pPr>
      <w:r w:rsidRPr="00692126">
        <w:rPr>
          <w:b/>
          <w:lang w:val="en-US"/>
        </w:rPr>
        <w:t>User properties</w:t>
      </w:r>
    </w:p>
    <w:p w14:paraId="1095CBCC" w14:textId="5DB80A94" w:rsidR="00D72349" w:rsidRDefault="00D72349" w:rsidP="00825B02">
      <w:pPr>
        <w:pStyle w:val="a3"/>
        <w:jc w:val="both"/>
        <w:rPr>
          <w:lang w:val="en-US"/>
        </w:rPr>
      </w:pPr>
    </w:p>
    <w:p w14:paraId="4459D081" w14:textId="77777777" w:rsidR="00F957F7" w:rsidRDefault="00F957F7" w:rsidP="00F957F7">
      <w:pPr>
        <w:pStyle w:val="a3"/>
        <w:jc w:val="both"/>
        <w:rPr>
          <w:color w:val="000000"/>
          <w:lang w:val="en-US"/>
        </w:rPr>
      </w:pPr>
      <w:r w:rsidRPr="00825B02">
        <w:rPr>
          <w:lang w:val="en-US"/>
        </w:rPr>
        <w:t xml:space="preserve">In social psychology, a common method of analyzing the potential variability of personal characteristics in a social environment employs the </w:t>
      </w:r>
      <w:r w:rsidRPr="00825B02">
        <w:rPr>
          <w:i/>
          <w:lang w:val="en-US"/>
        </w:rPr>
        <w:t>Johari method</w:t>
      </w:r>
      <w:r w:rsidRPr="00825B02" w:rsidDel="00DB2B9F">
        <w:rPr>
          <w:i/>
          <w:lang w:val="en-US"/>
        </w:rPr>
        <w:t xml:space="preserve"> </w:t>
      </w:r>
      <w:r w:rsidRPr="00825B02">
        <w:rPr>
          <w:iCs/>
        </w:rPr>
        <w:fldChar w:fldCharType="begin"/>
      </w:r>
      <w:r w:rsidRPr="00825B02">
        <w:rPr>
          <w:lang w:val="en-US"/>
        </w:rPr>
        <w:instrText xml:space="preserve"> XE "</w:instrText>
      </w:r>
      <w:r w:rsidRPr="00825B02">
        <w:rPr>
          <w:iCs/>
          <w:lang w:val="en-US"/>
        </w:rPr>
        <w:instrText>Johari Window</w:instrText>
      </w:r>
      <w:r w:rsidRPr="00825B02">
        <w:rPr>
          <w:lang w:val="en-US"/>
        </w:rPr>
        <w:instrText xml:space="preserve">" </w:instrText>
      </w:r>
      <w:r w:rsidRPr="00825B02">
        <w:rPr>
          <w:iCs/>
        </w:rPr>
        <w:fldChar w:fldCharType="end"/>
      </w:r>
      <w:r w:rsidRPr="00825B02">
        <w:rPr>
          <w:lang w:val="en-US"/>
        </w:rPr>
        <w:t xml:space="preserve"> (see. Fig. 4). It was named after </w:t>
      </w:r>
      <w:r w:rsidRPr="00825B02">
        <w:rPr>
          <w:color w:val="000000"/>
          <w:lang w:val="en-US"/>
        </w:rPr>
        <w:t>Joseph Luft and Harrington Ingham.</w:t>
      </w:r>
    </w:p>
    <w:p w14:paraId="41F7182E" w14:textId="77777777" w:rsidR="00F957F7" w:rsidRPr="00825B02" w:rsidRDefault="00F957F7" w:rsidP="00F957F7">
      <w:pPr>
        <w:pStyle w:val="a3"/>
        <w:jc w:val="both"/>
        <w:rPr>
          <w:color w:val="000000"/>
          <w:lang w:val="en-U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gridCol w:w="3118"/>
      </w:tblGrid>
      <w:tr w:rsidR="00F957F7" w:rsidRPr="00895510" w14:paraId="7E6C3252" w14:textId="77777777" w:rsidTr="00DD6B7B">
        <w:trPr>
          <w:trHeight w:val="510"/>
        </w:trPr>
        <w:tc>
          <w:tcPr>
            <w:tcW w:w="2835" w:type="dxa"/>
          </w:tcPr>
          <w:p w14:paraId="44A0B64F" w14:textId="77777777" w:rsidR="00F957F7" w:rsidRPr="00825B02" w:rsidRDefault="00F957F7" w:rsidP="00F957F7">
            <w:pPr>
              <w:pStyle w:val="a3"/>
              <w:jc w:val="right"/>
            </w:pPr>
            <w:r w:rsidRPr="00825B02">
              <w:t>Others</w:t>
            </w:r>
          </w:p>
          <w:p w14:paraId="647EDF8C" w14:textId="77777777" w:rsidR="00F957F7" w:rsidRPr="00825B02" w:rsidRDefault="00F957F7" w:rsidP="00DD6B7B">
            <w:pPr>
              <w:pStyle w:val="a3"/>
              <w:jc w:val="both"/>
              <w:rPr>
                <w:b/>
                <w:lang w:val="en-US"/>
              </w:rPr>
            </w:pPr>
            <w:r w:rsidRPr="00825B02">
              <w:rPr>
                <w:b/>
                <w:lang w:val="en-US"/>
              </w:rPr>
              <w:t>I</w:t>
            </w:r>
          </w:p>
        </w:tc>
        <w:tc>
          <w:tcPr>
            <w:tcW w:w="2977" w:type="dxa"/>
          </w:tcPr>
          <w:p w14:paraId="7252D872" w14:textId="77777777" w:rsidR="00F957F7" w:rsidRPr="00825B02" w:rsidRDefault="00F957F7" w:rsidP="00DD6B7B">
            <w:pPr>
              <w:pStyle w:val="a3"/>
              <w:jc w:val="both"/>
              <w:rPr>
                <w:lang w:val="en-US"/>
              </w:rPr>
            </w:pPr>
            <w:r w:rsidRPr="00825B02">
              <w:rPr>
                <w:lang w:val="en-US"/>
              </w:rPr>
              <w:t>What others know about myself</w:t>
            </w:r>
          </w:p>
        </w:tc>
        <w:tc>
          <w:tcPr>
            <w:tcW w:w="3118" w:type="dxa"/>
          </w:tcPr>
          <w:p w14:paraId="6F467E67" w14:textId="77777777" w:rsidR="00F957F7" w:rsidRPr="00825B02" w:rsidRDefault="00F957F7" w:rsidP="00DD6B7B">
            <w:pPr>
              <w:pStyle w:val="a3"/>
              <w:jc w:val="both"/>
              <w:rPr>
                <w:lang w:val="en-US"/>
              </w:rPr>
            </w:pPr>
            <w:r w:rsidRPr="00825B02">
              <w:rPr>
                <w:lang w:val="en-US"/>
              </w:rPr>
              <w:t>What others don’t know about myself</w:t>
            </w:r>
          </w:p>
        </w:tc>
      </w:tr>
      <w:tr w:rsidR="00F957F7" w:rsidRPr="00825B02" w14:paraId="198CC45E" w14:textId="77777777" w:rsidTr="00DD6B7B">
        <w:trPr>
          <w:trHeight w:val="528"/>
        </w:trPr>
        <w:tc>
          <w:tcPr>
            <w:tcW w:w="2835" w:type="dxa"/>
          </w:tcPr>
          <w:p w14:paraId="17D36C34" w14:textId="77777777" w:rsidR="00F957F7" w:rsidRPr="00825B02" w:rsidRDefault="00F957F7" w:rsidP="00DD6B7B">
            <w:pPr>
              <w:pStyle w:val="a3"/>
              <w:jc w:val="both"/>
              <w:rPr>
                <w:lang w:val="en-US"/>
              </w:rPr>
            </w:pPr>
            <w:r w:rsidRPr="00825B02">
              <w:rPr>
                <w:lang w:val="en-US"/>
              </w:rPr>
              <w:t>What I know about myself</w:t>
            </w:r>
          </w:p>
        </w:tc>
        <w:tc>
          <w:tcPr>
            <w:tcW w:w="2977" w:type="dxa"/>
            <w:vAlign w:val="center"/>
          </w:tcPr>
          <w:p w14:paraId="24EAB679" w14:textId="77777777" w:rsidR="00F957F7" w:rsidRPr="00825B02" w:rsidRDefault="00F957F7" w:rsidP="00DD6B7B">
            <w:pPr>
              <w:pStyle w:val="a3"/>
              <w:jc w:val="both"/>
            </w:pPr>
            <w:r w:rsidRPr="00825B02">
              <w:t>I</w:t>
            </w:r>
          </w:p>
        </w:tc>
        <w:tc>
          <w:tcPr>
            <w:tcW w:w="3118" w:type="dxa"/>
            <w:vAlign w:val="center"/>
          </w:tcPr>
          <w:p w14:paraId="5B67008B" w14:textId="77777777" w:rsidR="00F957F7" w:rsidRPr="00825B02" w:rsidRDefault="00F957F7" w:rsidP="00DD6B7B">
            <w:pPr>
              <w:pStyle w:val="a3"/>
              <w:jc w:val="both"/>
              <w:rPr>
                <w:b/>
                <w:lang w:val="en-US"/>
              </w:rPr>
            </w:pPr>
            <w:r w:rsidRPr="00825B02">
              <w:rPr>
                <w:b/>
                <w:lang w:val="en-US"/>
              </w:rPr>
              <w:t>II</w:t>
            </w:r>
          </w:p>
        </w:tc>
      </w:tr>
      <w:tr w:rsidR="00F957F7" w:rsidRPr="00825B02" w14:paraId="38CA9365" w14:textId="77777777" w:rsidTr="00DD6B7B">
        <w:trPr>
          <w:trHeight w:val="539"/>
        </w:trPr>
        <w:tc>
          <w:tcPr>
            <w:tcW w:w="2835" w:type="dxa"/>
          </w:tcPr>
          <w:p w14:paraId="485604E4" w14:textId="77777777" w:rsidR="00F957F7" w:rsidRPr="00825B02" w:rsidRDefault="00F957F7" w:rsidP="00DD6B7B">
            <w:pPr>
              <w:pStyle w:val="a3"/>
              <w:jc w:val="both"/>
              <w:rPr>
                <w:lang w:val="en-US"/>
              </w:rPr>
            </w:pPr>
            <w:r w:rsidRPr="00825B02">
              <w:rPr>
                <w:lang w:val="en-US"/>
              </w:rPr>
              <w:t>What I don’t know about myself</w:t>
            </w:r>
          </w:p>
        </w:tc>
        <w:tc>
          <w:tcPr>
            <w:tcW w:w="2977" w:type="dxa"/>
            <w:vAlign w:val="center"/>
          </w:tcPr>
          <w:p w14:paraId="27068841" w14:textId="77777777" w:rsidR="00F957F7" w:rsidRPr="00825B02" w:rsidRDefault="00F957F7" w:rsidP="00DD6B7B">
            <w:pPr>
              <w:pStyle w:val="a3"/>
              <w:jc w:val="both"/>
              <w:rPr>
                <w:b/>
                <w:lang w:val="en-US"/>
              </w:rPr>
            </w:pPr>
            <w:r w:rsidRPr="00825B02">
              <w:rPr>
                <w:b/>
                <w:lang w:val="en-US"/>
              </w:rPr>
              <w:t>III</w:t>
            </w:r>
          </w:p>
        </w:tc>
        <w:tc>
          <w:tcPr>
            <w:tcW w:w="3118" w:type="dxa"/>
            <w:vAlign w:val="center"/>
          </w:tcPr>
          <w:p w14:paraId="40A5EEE5" w14:textId="77777777" w:rsidR="00F957F7" w:rsidRPr="00825B02" w:rsidRDefault="00F957F7" w:rsidP="00DD6B7B">
            <w:pPr>
              <w:pStyle w:val="a3"/>
              <w:jc w:val="both"/>
              <w:rPr>
                <w:b/>
                <w:lang w:val="en-US"/>
              </w:rPr>
            </w:pPr>
            <w:r w:rsidRPr="00825B02">
              <w:rPr>
                <w:b/>
                <w:lang w:val="en-US"/>
              </w:rPr>
              <w:t>IV</w:t>
            </w:r>
          </w:p>
        </w:tc>
      </w:tr>
    </w:tbl>
    <w:p w14:paraId="4E85591D" w14:textId="48E235F1" w:rsidR="00F957F7" w:rsidRDefault="00F957F7" w:rsidP="00F957F7">
      <w:pPr>
        <w:pStyle w:val="a3"/>
        <w:jc w:val="both"/>
        <w:rPr>
          <w:rFonts w:eastAsia="MS Mincho"/>
          <w:lang w:val="en-US"/>
        </w:rPr>
      </w:pPr>
      <w:r>
        <w:rPr>
          <w:lang w:val="en-US"/>
        </w:rPr>
        <w:t>Table 4</w:t>
      </w:r>
      <w:r w:rsidRPr="00825B02">
        <w:rPr>
          <w:rFonts w:eastAsia="MS Mincho"/>
          <w:lang w:val="en-US"/>
        </w:rPr>
        <w:t>. The Johari window</w:t>
      </w:r>
      <w:r w:rsidR="005101FF">
        <w:rPr>
          <w:rFonts w:eastAsia="MS Mincho"/>
          <w:lang w:val="en-US"/>
        </w:rPr>
        <w:t>.</w:t>
      </w:r>
    </w:p>
    <w:p w14:paraId="079DFEB3" w14:textId="77777777" w:rsidR="00F957F7" w:rsidRDefault="00F957F7" w:rsidP="00825B02">
      <w:pPr>
        <w:pStyle w:val="a3"/>
        <w:jc w:val="both"/>
        <w:rPr>
          <w:lang w:val="en-US"/>
        </w:rPr>
      </w:pPr>
    </w:p>
    <w:p w14:paraId="19D23053" w14:textId="5DB945DD" w:rsidR="005101FF" w:rsidRDefault="005101FF" w:rsidP="005101FF">
      <w:pPr>
        <w:pStyle w:val="a3"/>
        <w:jc w:val="both"/>
        <w:rPr>
          <w:lang w:val="en-US"/>
        </w:rPr>
      </w:pPr>
      <w:r>
        <w:rPr>
          <w:lang w:val="en-US"/>
        </w:rPr>
        <w:t xml:space="preserve">This tool is a part of reflexive analysis. What information could be placed in Johari window for SMM? </w:t>
      </w:r>
    </w:p>
    <w:p w14:paraId="65890E4A" w14:textId="4241EDEB" w:rsidR="005101FF" w:rsidRPr="005101FF" w:rsidRDefault="005101FF" w:rsidP="005101FF">
      <w:pPr>
        <w:pStyle w:val="a3"/>
        <w:jc w:val="both"/>
        <w:rPr>
          <w:lang w:val="en-US"/>
        </w:rPr>
      </w:pPr>
      <w:r>
        <w:rPr>
          <w:lang w:val="en-US"/>
        </w:rPr>
        <w:t xml:space="preserve">Please note that for brand wars it is important to know answers to these questions of focus group but also a reprehension of these answers in your rival’s strategy. </w:t>
      </w:r>
    </w:p>
    <w:p w14:paraId="321D6651" w14:textId="77777777" w:rsidR="00DB3CC5" w:rsidRPr="00825B02" w:rsidRDefault="00DB3CC5" w:rsidP="00825B02">
      <w:pPr>
        <w:pStyle w:val="a3"/>
        <w:jc w:val="both"/>
        <w:rPr>
          <w:lang w:val="en-US"/>
        </w:rPr>
      </w:pPr>
    </w:p>
    <w:tbl>
      <w:tblPr>
        <w:tblStyle w:val="a6"/>
        <w:tblW w:w="8642" w:type="dxa"/>
        <w:tblLook w:val="04A0" w:firstRow="1" w:lastRow="0" w:firstColumn="1" w:lastColumn="0" w:noHBand="0" w:noVBand="1"/>
      </w:tblPr>
      <w:tblGrid>
        <w:gridCol w:w="338"/>
        <w:gridCol w:w="1616"/>
        <w:gridCol w:w="1376"/>
        <w:gridCol w:w="1170"/>
        <w:gridCol w:w="1512"/>
        <w:gridCol w:w="1193"/>
        <w:gridCol w:w="1437"/>
      </w:tblGrid>
      <w:tr w:rsidR="00DB3CC5" w:rsidRPr="00825B02" w14:paraId="097DC4C2" w14:textId="77777777" w:rsidTr="00D235EE">
        <w:tc>
          <w:tcPr>
            <w:tcW w:w="335" w:type="dxa"/>
          </w:tcPr>
          <w:p w14:paraId="2CEB0892" w14:textId="77777777" w:rsidR="00DB3CC5" w:rsidRPr="00825B02" w:rsidRDefault="00DB3CC5" w:rsidP="00825B02">
            <w:pPr>
              <w:pStyle w:val="a3"/>
              <w:jc w:val="both"/>
              <w:rPr>
                <w:lang w:val="en-US"/>
              </w:rPr>
            </w:pPr>
          </w:p>
        </w:tc>
        <w:tc>
          <w:tcPr>
            <w:tcW w:w="2045" w:type="dxa"/>
          </w:tcPr>
          <w:p w14:paraId="4FB48608" w14:textId="77777777" w:rsidR="00DB3CC5" w:rsidRPr="00825B02" w:rsidRDefault="00DB3CC5" w:rsidP="00825B02">
            <w:pPr>
              <w:pStyle w:val="a3"/>
              <w:jc w:val="both"/>
              <w:rPr>
                <w:lang w:val="en-US"/>
              </w:rPr>
            </w:pPr>
            <w:r w:rsidRPr="00825B02">
              <w:rPr>
                <w:lang w:val="en-US"/>
              </w:rPr>
              <w:t xml:space="preserve">User </w:t>
            </w:r>
          </w:p>
        </w:tc>
        <w:tc>
          <w:tcPr>
            <w:tcW w:w="1183" w:type="dxa"/>
          </w:tcPr>
          <w:p w14:paraId="5B86B533" w14:textId="77777777" w:rsidR="00DB3CC5" w:rsidRPr="00825B02" w:rsidRDefault="00DB3CC5" w:rsidP="00825B02">
            <w:pPr>
              <w:pStyle w:val="a3"/>
              <w:jc w:val="both"/>
              <w:rPr>
                <w:lang w:val="en-US"/>
              </w:rPr>
            </w:pPr>
            <w:r w:rsidRPr="00825B02">
              <w:rPr>
                <w:lang w:val="en-US"/>
              </w:rPr>
              <w:t>Why?</w:t>
            </w:r>
          </w:p>
        </w:tc>
        <w:tc>
          <w:tcPr>
            <w:tcW w:w="1024" w:type="dxa"/>
          </w:tcPr>
          <w:p w14:paraId="59E24CA1" w14:textId="77777777" w:rsidR="00DB3CC5" w:rsidRPr="00825B02" w:rsidRDefault="00DB3CC5" w:rsidP="00825B02">
            <w:pPr>
              <w:pStyle w:val="a3"/>
              <w:jc w:val="both"/>
              <w:rPr>
                <w:lang w:val="en-US"/>
              </w:rPr>
            </w:pPr>
            <w:r w:rsidRPr="00825B02">
              <w:rPr>
                <w:lang w:val="en-US"/>
              </w:rPr>
              <w:t xml:space="preserve">When? </w:t>
            </w:r>
          </w:p>
        </w:tc>
        <w:tc>
          <w:tcPr>
            <w:tcW w:w="1296" w:type="dxa"/>
          </w:tcPr>
          <w:p w14:paraId="59A293EE" w14:textId="77777777" w:rsidR="00DB3CC5" w:rsidRPr="00825B02" w:rsidRDefault="00DB3CC5" w:rsidP="00825B02">
            <w:pPr>
              <w:pStyle w:val="a3"/>
              <w:jc w:val="both"/>
              <w:rPr>
                <w:lang w:val="en-US"/>
              </w:rPr>
            </w:pPr>
            <w:r w:rsidRPr="00825B02">
              <w:rPr>
                <w:lang w:val="en-US"/>
              </w:rPr>
              <w:t>How?</w:t>
            </w:r>
          </w:p>
        </w:tc>
        <w:tc>
          <w:tcPr>
            <w:tcW w:w="1342" w:type="dxa"/>
          </w:tcPr>
          <w:p w14:paraId="4D11EA53" w14:textId="77777777" w:rsidR="00DB3CC5" w:rsidRPr="00825B02" w:rsidRDefault="00DB3CC5" w:rsidP="00825B02">
            <w:pPr>
              <w:pStyle w:val="a3"/>
              <w:jc w:val="both"/>
              <w:rPr>
                <w:lang w:val="en-US"/>
              </w:rPr>
            </w:pPr>
            <w:r w:rsidRPr="00825B02">
              <w:rPr>
                <w:lang w:val="en-US"/>
              </w:rPr>
              <w:t>Where?</w:t>
            </w:r>
          </w:p>
        </w:tc>
        <w:tc>
          <w:tcPr>
            <w:tcW w:w="1417" w:type="dxa"/>
          </w:tcPr>
          <w:p w14:paraId="43575C53" w14:textId="77777777" w:rsidR="00DB3CC5" w:rsidRPr="00825B02" w:rsidRDefault="00DB3CC5" w:rsidP="00825B02">
            <w:pPr>
              <w:pStyle w:val="a3"/>
              <w:jc w:val="both"/>
              <w:rPr>
                <w:lang w:val="en-US"/>
              </w:rPr>
            </w:pPr>
            <w:r w:rsidRPr="00825B02">
              <w:rPr>
                <w:lang w:val="en-US"/>
              </w:rPr>
              <w:t xml:space="preserve">What </w:t>
            </w:r>
          </w:p>
        </w:tc>
      </w:tr>
      <w:tr w:rsidR="00DB3CC5" w:rsidRPr="00825B02" w14:paraId="3E735F57" w14:textId="77777777" w:rsidTr="00D235EE">
        <w:tc>
          <w:tcPr>
            <w:tcW w:w="335" w:type="dxa"/>
          </w:tcPr>
          <w:p w14:paraId="38F1E978" w14:textId="77777777" w:rsidR="00DB3CC5" w:rsidRPr="00825B02" w:rsidRDefault="00DB3CC5" w:rsidP="00825B02">
            <w:pPr>
              <w:pStyle w:val="a3"/>
              <w:jc w:val="both"/>
              <w:rPr>
                <w:lang w:val="en-US"/>
              </w:rPr>
            </w:pPr>
            <w:r w:rsidRPr="00825B02">
              <w:rPr>
                <w:lang w:val="en-US"/>
              </w:rPr>
              <w:lastRenderedPageBreak/>
              <w:t>1</w:t>
            </w:r>
          </w:p>
        </w:tc>
        <w:tc>
          <w:tcPr>
            <w:tcW w:w="2045" w:type="dxa"/>
          </w:tcPr>
          <w:p w14:paraId="339673C4" w14:textId="77777777" w:rsidR="00DB3CC5" w:rsidRPr="00825B02" w:rsidRDefault="00DB3CC5" w:rsidP="00825B02">
            <w:pPr>
              <w:pStyle w:val="a3"/>
              <w:jc w:val="both"/>
              <w:rPr>
                <w:lang w:val="en-US"/>
              </w:rPr>
            </w:pPr>
            <w:r w:rsidRPr="00825B02">
              <w:rPr>
                <w:lang w:val="en-US"/>
              </w:rPr>
              <w:t>Exists</w:t>
            </w:r>
          </w:p>
        </w:tc>
        <w:tc>
          <w:tcPr>
            <w:tcW w:w="1183" w:type="dxa"/>
          </w:tcPr>
          <w:p w14:paraId="2DE3F182" w14:textId="5CD55744" w:rsidR="00DB3CC5" w:rsidRPr="00825B02" w:rsidRDefault="00DB3CC5" w:rsidP="00825B02">
            <w:pPr>
              <w:pStyle w:val="a3"/>
              <w:jc w:val="both"/>
              <w:rPr>
                <w:lang w:val="en-US"/>
              </w:rPr>
            </w:pPr>
          </w:p>
        </w:tc>
        <w:tc>
          <w:tcPr>
            <w:tcW w:w="1024" w:type="dxa"/>
          </w:tcPr>
          <w:p w14:paraId="1CB4D0C2" w14:textId="77777777" w:rsidR="00DB3CC5" w:rsidRPr="00825B02" w:rsidRDefault="00DB3CC5" w:rsidP="00825B02">
            <w:pPr>
              <w:pStyle w:val="a3"/>
              <w:jc w:val="both"/>
              <w:rPr>
                <w:lang w:val="en-US"/>
              </w:rPr>
            </w:pPr>
            <w:r w:rsidRPr="00825B02">
              <w:rPr>
                <w:lang w:val="en-US"/>
              </w:rPr>
              <w:t>Have good enough devices and time</w:t>
            </w:r>
          </w:p>
        </w:tc>
        <w:tc>
          <w:tcPr>
            <w:tcW w:w="1296" w:type="dxa"/>
          </w:tcPr>
          <w:p w14:paraId="5FB975B8" w14:textId="77777777" w:rsidR="00DB3CC5" w:rsidRPr="00825B02" w:rsidRDefault="00DB3CC5" w:rsidP="00825B02">
            <w:pPr>
              <w:pStyle w:val="a3"/>
              <w:jc w:val="both"/>
              <w:rPr>
                <w:lang w:val="en-US"/>
              </w:rPr>
            </w:pPr>
            <w:r w:rsidRPr="00825B02">
              <w:rPr>
                <w:lang w:val="en-US"/>
              </w:rPr>
              <w:t>By creating an account once</w:t>
            </w:r>
          </w:p>
        </w:tc>
        <w:tc>
          <w:tcPr>
            <w:tcW w:w="1342" w:type="dxa"/>
          </w:tcPr>
          <w:p w14:paraId="68E60C7A" w14:textId="77777777" w:rsidR="00DB3CC5" w:rsidRPr="00825B02" w:rsidRDefault="00DB3CC5" w:rsidP="00825B02">
            <w:pPr>
              <w:pStyle w:val="a3"/>
              <w:jc w:val="both"/>
              <w:rPr>
                <w:lang w:val="en-US"/>
              </w:rPr>
            </w:pPr>
            <w:r w:rsidRPr="00825B02">
              <w:rPr>
                <w:lang w:val="en-US"/>
              </w:rPr>
              <w:t xml:space="preserve">In a few network </w:t>
            </w:r>
          </w:p>
        </w:tc>
        <w:tc>
          <w:tcPr>
            <w:tcW w:w="1417" w:type="dxa"/>
          </w:tcPr>
          <w:p w14:paraId="5C798F17" w14:textId="77777777" w:rsidR="00DB3CC5" w:rsidRPr="00825B02" w:rsidRDefault="00DB3CC5" w:rsidP="00825B02">
            <w:pPr>
              <w:pStyle w:val="a3"/>
              <w:jc w:val="both"/>
              <w:rPr>
                <w:lang w:val="en-US"/>
              </w:rPr>
            </w:pPr>
            <w:r w:rsidRPr="00825B02">
              <w:rPr>
                <w:lang w:val="en-US"/>
              </w:rPr>
              <w:t>-</w:t>
            </w:r>
          </w:p>
        </w:tc>
      </w:tr>
      <w:tr w:rsidR="00DB3CC5" w:rsidRPr="00825B02" w14:paraId="5CB34FF3" w14:textId="77777777" w:rsidTr="00D235EE">
        <w:tc>
          <w:tcPr>
            <w:tcW w:w="335" w:type="dxa"/>
          </w:tcPr>
          <w:p w14:paraId="6B1D5B5A" w14:textId="77777777" w:rsidR="00DB3CC5" w:rsidRPr="00825B02" w:rsidRDefault="00DB3CC5" w:rsidP="00825B02">
            <w:pPr>
              <w:pStyle w:val="a3"/>
              <w:jc w:val="both"/>
              <w:rPr>
                <w:lang w:val="en-US"/>
              </w:rPr>
            </w:pPr>
            <w:r w:rsidRPr="00825B02">
              <w:rPr>
                <w:lang w:val="en-US"/>
              </w:rPr>
              <w:t>2</w:t>
            </w:r>
          </w:p>
        </w:tc>
        <w:tc>
          <w:tcPr>
            <w:tcW w:w="2045" w:type="dxa"/>
          </w:tcPr>
          <w:p w14:paraId="60468839" w14:textId="77777777" w:rsidR="00DB3CC5" w:rsidRPr="00825B02" w:rsidRDefault="00DB3CC5" w:rsidP="00825B02">
            <w:pPr>
              <w:pStyle w:val="a3"/>
              <w:jc w:val="both"/>
              <w:rPr>
                <w:lang w:val="en-US"/>
              </w:rPr>
            </w:pPr>
            <w:r w:rsidRPr="00825B02">
              <w:rPr>
                <w:lang w:val="en-US"/>
              </w:rPr>
              <w:t>Is identified</w:t>
            </w:r>
          </w:p>
        </w:tc>
        <w:tc>
          <w:tcPr>
            <w:tcW w:w="1183" w:type="dxa"/>
          </w:tcPr>
          <w:p w14:paraId="0CE4EEB7" w14:textId="77777777" w:rsidR="00DB3CC5" w:rsidRPr="00825B02" w:rsidRDefault="00DB3CC5" w:rsidP="00825B02">
            <w:pPr>
              <w:pStyle w:val="a3"/>
              <w:jc w:val="both"/>
              <w:rPr>
                <w:lang w:val="en-US"/>
              </w:rPr>
            </w:pPr>
            <w:r w:rsidRPr="00825B02">
              <w:rPr>
                <w:lang w:val="en-US"/>
              </w:rPr>
              <w:t>Wants to spread influence</w:t>
            </w:r>
          </w:p>
        </w:tc>
        <w:tc>
          <w:tcPr>
            <w:tcW w:w="1024" w:type="dxa"/>
          </w:tcPr>
          <w:p w14:paraId="45A6AD8F" w14:textId="77777777" w:rsidR="00DB3CC5" w:rsidRPr="00825B02" w:rsidRDefault="00DB3CC5" w:rsidP="00825B02">
            <w:pPr>
              <w:pStyle w:val="a3"/>
              <w:jc w:val="both"/>
              <w:rPr>
                <w:lang w:val="en-US"/>
              </w:rPr>
            </w:pPr>
            <w:r w:rsidRPr="00825B02">
              <w:rPr>
                <w:lang w:val="en-US"/>
              </w:rPr>
              <w:t>When most his friends are</w:t>
            </w:r>
          </w:p>
        </w:tc>
        <w:tc>
          <w:tcPr>
            <w:tcW w:w="1296" w:type="dxa"/>
          </w:tcPr>
          <w:p w14:paraId="265D20F1" w14:textId="77777777" w:rsidR="00DB3CC5" w:rsidRPr="00825B02" w:rsidRDefault="00DB3CC5" w:rsidP="00825B02">
            <w:pPr>
              <w:pStyle w:val="a3"/>
              <w:jc w:val="both"/>
              <w:rPr>
                <w:lang w:val="en-US"/>
              </w:rPr>
            </w:pPr>
            <w:r w:rsidRPr="00825B02">
              <w:rPr>
                <w:lang w:val="en-US"/>
              </w:rPr>
              <w:t>By photo, identification number</w:t>
            </w:r>
          </w:p>
        </w:tc>
        <w:tc>
          <w:tcPr>
            <w:tcW w:w="1342" w:type="dxa"/>
          </w:tcPr>
          <w:p w14:paraId="5DC576CB" w14:textId="77777777" w:rsidR="00DB3CC5" w:rsidRPr="00825B02" w:rsidRDefault="00DB3CC5" w:rsidP="00825B02">
            <w:pPr>
              <w:pStyle w:val="a3"/>
              <w:jc w:val="both"/>
              <w:rPr>
                <w:lang w:val="en-US"/>
              </w:rPr>
            </w:pPr>
            <w:r w:rsidRPr="00825B02">
              <w:rPr>
                <w:lang w:val="en-US"/>
              </w:rPr>
              <w:t>In friend list and in global search</w:t>
            </w:r>
          </w:p>
        </w:tc>
        <w:tc>
          <w:tcPr>
            <w:tcW w:w="1417" w:type="dxa"/>
          </w:tcPr>
          <w:p w14:paraId="7B6B4141" w14:textId="77777777" w:rsidR="00DB3CC5" w:rsidRPr="00825B02" w:rsidRDefault="00DB3CC5" w:rsidP="00825B02">
            <w:pPr>
              <w:pStyle w:val="a3"/>
              <w:jc w:val="both"/>
              <w:rPr>
                <w:lang w:val="en-US"/>
              </w:rPr>
            </w:pPr>
            <w:r w:rsidRPr="00825B02">
              <w:rPr>
                <w:lang w:val="en-US"/>
              </w:rPr>
              <w:t>Name and photo, friends</w:t>
            </w:r>
          </w:p>
        </w:tc>
      </w:tr>
      <w:tr w:rsidR="00DB3CC5" w:rsidRPr="00825B02" w14:paraId="3AA16B07" w14:textId="77777777" w:rsidTr="00D235EE">
        <w:tc>
          <w:tcPr>
            <w:tcW w:w="335" w:type="dxa"/>
          </w:tcPr>
          <w:p w14:paraId="660F087F" w14:textId="77777777" w:rsidR="00DB3CC5" w:rsidRPr="00825B02" w:rsidRDefault="00DB3CC5" w:rsidP="00825B02">
            <w:pPr>
              <w:pStyle w:val="a3"/>
              <w:jc w:val="both"/>
              <w:rPr>
                <w:lang w:val="en-US"/>
              </w:rPr>
            </w:pPr>
            <w:r w:rsidRPr="00825B02">
              <w:rPr>
                <w:lang w:val="en-US"/>
              </w:rPr>
              <w:t>3</w:t>
            </w:r>
          </w:p>
        </w:tc>
        <w:tc>
          <w:tcPr>
            <w:tcW w:w="2045" w:type="dxa"/>
          </w:tcPr>
          <w:p w14:paraId="69C5ED90" w14:textId="77777777" w:rsidR="00DB3CC5" w:rsidRPr="00825B02" w:rsidRDefault="00DB3CC5" w:rsidP="00825B02">
            <w:pPr>
              <w:pStyle w:val="a3"/>
              <w:jc w:val="both"/>
              <w:rPr>
                <w:lang w:val="en-US"/>
              </w:rPr>
            </w:pPr>
            <w:r w:rsidRPr="00825B02">
              <w:rPr>
                <w:lang w:val="en-US"/>
              </w:rPr>
              <w:t>Get message</w:t>
            </w:r>
          </w:p>
        </w:tc>
        <w:tc>
          <w:tcPr>
            <w:tcW w:w="1183" w:type="dxa"/>
          </w:tcPr>
          <w:p w14:paraId="6937B00F" w14:textId="77777777" w:rsidR="00DB3CC5" w:rsidRPr="00825B02" w:rsidRDefault="00DB3CC5" w:rsidP="00825B02">
            <w:pPr>
              <w:pStyle w:val="a3"/>
              <w:jc w:val="both"/>
              <w:rPr>
                <w:lang w:val="en-US"/>
              </w:rPr>
            </w:pPr>
            <w:r w:rsidRPr="00825B02">
              <w:rPr>
                <w:lang w:val="en-US"/>
              </w:rPr>
              <w:t>Want to find for new information</w:t>
            </w:r>
          </w:p>
        </w:tc>
        <w:tc>
          <w:tcPr>
            <w:tcW w:w="1024" w:type="dxa"/>
          </w:tcPr>
          <w:p w14:paraId="186A2E3B" w14:textId="77777777" w:rsidR="00DB3CC5" w:rsidRPr="00825B02" w:rsidRDefault="00DB3CC5" w:rsidP="00825B02">
            <w:pPr>
              <w:pStyle w:val="a3"/>
              <w:jc w:val="both"/>
              <w:rPr>
                <w:lang w:val="en-US"/>
              </w:rPr>
            </w:pPr>
            <w:r w:rsidRPr="00825B02">
              <w:rPr>
                <w:lang w:val="en-US"/>
              </w:rPr>
              <w:t>Several times a day</w:t>
            </w:r>
          </w:p>
        </w:tc>
        <w:tc>
          <w:tcPr>
            <w:tcW w:w="1296" w:type="dxa"/>
          </w:tcPr>
          <w:p w14:paraId="3C7C4DCC" w14:textId="77777777" w:rsidR="00DB3CC5" w:rsidRPr="00825B02" w:rsidRDefault="00DB3CC5" w:rsidP="00825B02">
            <w:pPr>
              <w:pStyle w:val="a3"/>
              <w:jc w:val="both"/>
              <w:rPr>
                <w:lang w:val="en-US"/>
              </w:rPr>
            </w:pPr>
            <w:r w:rsidRPr="00825B02">
              <w:rPr>
                <w:lang w:val="en-US"/>
              </w:rPr>
              <w:t>By signal from a device</w:t>
            </w:r>
          </w:p>
        </w:tc>
        <w:tc>
          <w:tcPr>
            <w:tcW w:w="1342" w:type="dxa"/>
          </w:tcPr>
          <w:p w14:paraId="07C16613" w14:textId="77777777" w:rsidR="00DB3CC5" w:rsidRPr="00825B02" w:rsidRDefault="00DB3CC5" w:rsidP="00825B02">
            <w:pPr>
              <w:pStyle w:val="a3"/>
              <w:jc w:val="both"/>
              <w:rPr>
                <w:lang w:val="en-US"/>
              </w:rPr>
            </w:pPr>
          </w:p>
        </w:tc>
        <w:tc>
          <w:tcPr>
            <w:tcW w:w="1417" w:type="dxa"/>
          </w:tcPr>
          <w:p w14:paraId="2175AE03" w14:textId="77777777" w:rsidR="00DB3CC5" w:rsidRPr="00825B02" w:rsidRDefault="00DB3CC5" w:rsidP="00825B02">
            <w:pPr>
              <w:pStyle w:val="a3"/>
              <w:jc w:val="both"/>
              <w:rPr>
                <w:lang w:val="en-US"/>
              </w:rPr>
            </w:pPr>
            <w:r w:rsidRPr="00825B02">
              <w:rPr>
                <w:lang w:val="en-US"/>
              </w:rPr>
              <w:t>Spam, new useful information.</w:t>
            </w:r>
          </w:p>
        </w:tc>
      </w:tr>
      <w:tr w:rsidR="00DB3CC5" w:rsidRPr="00825B02" w14:paraId="0F18526B" w14:textId="77777777" w:rsidTr="00D235EE">
        <w:tc>
          <w:tcPr>
            <w:tcW w:w="335" w:type="dxa"/>
          </w:tcPr>
          <w:p w14:paraId="5D93BF63" w14:textId="77777777" w:rsidR="00DB3CC5" w:rsidRPr="00825B02" w:rsidRDefault="00DB3CC5" w:rsidP="00825B02">
            <w:pPr>
              <w:pStyle w:val="a3"/>
              <w:jc w:val="both"/>
              <w:rPr>
                <w:lang w:val="en-US"/>
              </w:rPr>
            </w:pPr>
            <w:r w:rsidRPr="00825B02">
              <w:rPr>
                <w:lang w:val="en-US"/>
              </w:rPr>
              <w:t>4</w:t>
            </w:r>
          </w:p>
        </w:tc>
        <w:tc>
          <w:tcPr>
            <w:tcW w:w="2045" w:type="dxa"/>
          </w:tcPr>
          <w:p w14:paraId="08221CA0" w14:textId="77777777" w:rsidR="00DB3CC5" w:rsidRPr="00825B02" w:rsidRDefault="00DB3CC5" w:rsidP="00825B02">
            <w:pPr>
              <w:pStyle w:val="a3"/>
              <w:jc w:val="both"/>
              <w:rPr>
                <w:lang w:val="en-US"/>
              </w:rPr>
            </w:pPr>
            <w:r w:rsidRPr="00825B02">
              <w:rPr>
                <w:lang w:val="en-US"/>
              </w:rPr>
              <w:t>Activates</w:t>
            </w:r>
          </w:p>
        </w:tc>
        <w:tc>
          <w:tcPr>
            <w:tcW w:w="1183" w:type="dxa"/>
          </w:tcPr>
          <w:p w14:paraId="1FB0C992" w14:textId="77777777" w:rsidR="00DB3CC5" w:rsidRPr="00825B02" w:rsidRDefault="00DB3CC5" w:rsidP="00825B02">
            <w:pPr>
              <w:pStyle w:val="a3"/>
              <w:jc w:val="both"/>
              <w:rPr>
                <w:lang w:val="en-US"/>
              </w:rPr>
            </w:pPr>
            <w:r w:rsidRPr="00825B02">
              <w:rPr>
                <w:lang w:val="en-US"/>
              </w:rPr>
              <w:t>A dangerous  tendency that he wants to avoid</w:t>
            </w:r>
          </w:p>
        </w:tc>
        <w:tc>
          <w:tcPr>
            <w:tcW w:w="1024" w:type="dxa"/>
          </w:tcPr>
          <w:p w14:paraId="5C31964B" w14:textId="77777777" w:rsidR="00DB3CC5" w:rsidRPr="00825B02" w:rsidRDefault="00DB3CC5" w:rsidP="00825B02">
            <w:pPr>
              <w:pStyle w:val="a3"/>
              <w:jc w:val="both"/>
              <w:rPr>
                <w:lang w:val="en-US"/>
              </w:rPr>
            </w:pPr>
            <w:r w:rsidRPr="00825B02">
              <w:rPr>
                <w:lang w:val="en-US"/>
              </w:rPr>
              <w:t>Messages that he likes or doesn’t like</w:t>
            </w:r>
          </w:p>
        </w:tc>
        <w:tc>
          <w:tcPr>
            <w:tcW w:w="1296" w:type="dxa"/>
          </w:tcPr>
          <w:p w14:paraId="755F942F" w14:textId="77777777" w:rsidR="00DB3CC5" w:rsidRPr="00825B02" w:rsidRDefault="00DB3CC5" w:rsidP="00825B02">
            <w:pPr>
              <w:pStyle w:val="a3"/>
              <w:jc w:val="both"/>
              <w:rPr>
                <w:lang w:val="en-US"/>
              </w:rPr>
            </w:pPr>
            <w:r w:rsidRPr="00825B02">
              <w:rPr>
                <w:lang w:val="en-US"/>
              </w:rPr>
              <w:t>Change his opinion or get a pleasure</w:t>
            </w:r>
          </w:p>
        </w:tc>
        <w:tc>
          <w:tcPr>
            <w:tcW w:w="1342" w:type="dxa"/>
          </w:tcPr>
          <w:p w14:paraId="6EC4C037" w14:textId="77777777" w:rsidR="00DB3CC5" w:rsidRPr="00825B02" w:rsidRDefault="00DB3CC5" w:rsidP="00825B02">
            <w:pPr>
              <w:pStyle w:val="a3"/>
              <w:jc w:val="both"/>
              <w:rPr>
                <w:lang w:val="en-US"/>
              </w:rPr>
            </w:pPr>
          </w:p>
        </w:tc>
        <w:tc>
          <w:tcPr>
            <w:tcW w:w="1417" w:type="dxa"/>
          </w:tcPr>
          <w:p w14:paraId="0D0EE29D" w14:textId="77777777" w:rsidR="00DB3CC5" w:rsidRPr="00825B02" w:rsidRDefault="00DB3CC5" w:rsidP="00825B02">
            <w:pPr>
              <w:pStyle w:val="a3"/>
              <w:jc w:val="both"/>
              <w:rPr>
                <w:lang w:val="en-US"/>
              </w:rPr>
            </w:pPr>
            <w:r w:rsidRPr="00825B02">
              <w:rPr>
                <w:lang w:val="en-US"/>
              </w:rPr>
              <w:t>Decision rule, activity</w:t>
            </w:r>
          </w:p>
        </w:tc>
      </w:tr>
      <w:tr w:rsidR="00DB3CC5" w:rsidRPr="00895510" w14:paraId="080B3059" w14:textId="77777777" w:rsidTr="00D235EE">
        <w:tc>
          <w:tcPr>
            <w:tcW w:w="335" w:type="dxa"/>
          </w:tcPr>
          <w:p w14:paraId="331E7AE2" w14:textId="77777777" w:rsidR="00DB3CC5" w:rsidRPr="00825B02" w:rsidRDefault="00DB3CC5" w:rsidP="00825B02">
            <w:pPr>
              <w:pStyle w:val="a3"/>
              <w:jc w:val="both"/>
              <w:rPr>
                <w:lang w:val="en-US"/>
              </w:rPr>
            </w:pPr>
            <w:r w:rsidRPr="00825B02">
              <w:rPr>
                <w:lang w:val="en-US"/>
              </w:rPr>
              <w:t>5</w:t>
            </w:r>
          </w:p>
        </w:tc>
        <w:tc>
          <w:tcPr>
            <w:tcW w:w="2045" w:type="dxa"/>
          </w:tcPr>
          <w:p w14:paraId="335D09CB" w14:textId="77777777" w:rsidR="00DB3CC5" w:rsidRPr="00825B02" w:rsidRDefault="00DB3CC5" w:rsidP="00825B02">
            <w:pPr>
              <w:pStyle w:val="a3"/>
              <w:jc w:val="both"/>
              <w:rPr>
                <w:lang w:val="en-US"/>
              </w:rPr>
            </w:pPr>
            <w:r w:rsidRPr="00825B02">
              <w:rPr>
                <w:lang w:val="en-US"/>
              </w:rPr>
              <w:t>Share with others  activity</w:t>
            </w:r>
          </w:p>
        </w:tc>
        <w:tc>
          <w:tcPr>
            <w:tcW w:w="1183" w:type="dxa"/>
          </w:tcPr>
          <w:p w14:paraId="134D747C" w14:textId="77777777" w:rsidR="00DB3CC5" w:rsidRPr="00825B02" w:rsidRDefault="00DB3CC5" w:rsidP="00825B02">
            <w:pPr>
              <w:pStyle w:val="a3"/>
              <w:jc w:val="both"/>
              <w:rPr>
                <w:lang w:val="en-US"/>
              </w:rPr>
            </w:pPr>
            <w:r w:rsidRPr="00825B02">
              <w:rPr>
                <w:lang w:val="en-US"/>
              </w:rPr>
              <w:t>With all friends</w:t>
            </w:r>
          </w:p>
        </w:tc>
        <w:tc>
          <w:tcPr>
            <w:tcW w:w="1024" w:type="dxa"/>
          </w:tcPr>
          <w:p w14:paraId="1D7A7451" w14:textId="77777777" w:rsidR="00DB3CC5" w:rsidRPr="00825B02" w:rsidRDefault="00DB3CC5" w:rsidP="00825B02">
            <w:pPr>
              <w:pStyle w:val="a3"/>
              <w:jc w:val="both"/>
              <w:rPr>
                <w:lang w:val="en-US"/>
              </w:rPr>
            </w:pPr>
            <w:r w:rsidRPr="00825B02">
              <w:rPr>
                <w:lang w:val="en-US"/>
              </w:rPr>
              <w:t>Activates too much</w:t>
            </w:r>
          </w:p>
        </w:tc>
        <w:tc>
          <w:tcPr>
            <w:tcW w:w="1296" w:type="dxa"/>
          </w:tcPr>
          <w:p w14:paraId="7DCD14E6" w14:textId="77777777" w:rsidR="00DB3CC5" w:rsidRPr="00825B02" w:rsidRDefault="00DB3CC5" w:rsidP="00825B02">
            <w:pPr>
              <w:pStyle w:val="a3"/>
              <w:jc w:val="both"/>
              <w:rPr>
                <w:lang w:val="en-US"/>
              </w:rPr>
            </w:pPr>
            <w:r w:rsidRPr="00825B02">
              <w:rPr>
                <w:lang w:val="en-US"/>
              </w:rPr>
              <w:t>By using a share button</w:t>
            </w:r>
          </w:p>
        </w:tc>
        <w:tc>
          <w:tcPr>
            <w:tcW w:w="1342" w:type="dxa"/>
          </w:tcPr>
          <w:p w14:paraId="3FA7B4B7" w14:textId="77777777" w:rsidR="00DB3CC5" w:rsidRPr="00825B02" w:rsidRDefault="00DB3CC5" w:rsidP="00825B02">
            <w:pPr>
              <w:pStyle w:val="a3"/>
              <w:jc w:val="both"/>
              <w:rPr>
                <w:lang w:val="en-US"/>
              </w:rPr>
            </w:pPr>
          </w:p>
        </w:tc>
        <w:tc>
          <w:tcPr>
            <w:tcW w:w="1417" w:type="dxa"/>
          </w:tcPr>
          <w:p w14:paraId="1FCC9F62" w14:textId="77777777" w:rsidR="00DB3CC5" w:rsidRPr="00825B02" w:rsidRDefault="00DB3CC5" w:rsidP="00825B02">
            <w:pPr>
              <w:pStyle w:val="a3"/>
              <w:jc w:val="both"/>
              <w:rPr>
                <w:lang w:val="en-US"/>
              </w:rPr>
            </w:pPr>
            <w:r w:rsidRPr="00825B02">
              <w:rPr>
                <w:lang w:val="en-US"/>
              </w:rPr>
              <w:t xml:space="preserve">A post that illustrates   a dangerous  tendency that he wants to avoid </w:t>
            </w:r>
          </w:p>
        </w:tc>
      </w:tr>
      <w:tr w:rsidR="00DB3CC5" w:rsidRPr="00825B02" w14:paraId="17D9914F" w14:textId="77777777" w:rsidTr="00D235EE">
        <w:tc>
          <w:tcPr>
            <w:tcW w:w="335" w:type="dxa"/>
          </w:tcPr>
          <w:p w14:paraId="304A6D39" w14:textId="77777777" w:rsidR="00DB3CC5" w:rsidRPr="00825B02" w:rsidRDefault="00DB3CC5" w:rsidP="00825B02">
            <w:pPr>
              <w:pStyle w:val="a3"/>
              <w:jc w:val="both"/>
              <w:rPr>
                <w:lang w:val="en-US"/>
              </w:rPr>
            </w:pPr>
            <w:r w:rsidRPr="00825B02">
              <w:rPr>
                <w:lang w:val="en-US"/>
              </w:rPr>
              <w:t>6</w:t>
            </w:r>
          </w:p>
        </w:tc>
        <w:tc>
          <w:tcPr>
            <w:tcW w:w="2045" w:type="dxa"/>
          </w:tcPr>
          <w:p w14:paraId="324CE199" w14:textId="77777777" w:rsidR="00DB3CC5" w:rsidRPr="00825B02" w:rsidRDefault="00DB3CC5" w:rsidP="00825B02">
            <w:pPr>
              <w:pStyle w:val="a3"/>
              <w:jc w:val="both"/>
              <w:rPr>
                <w:lang w:val="en-US"/>
              </w:rPr>
            </w:pPr>
            <w:r w:rsidRPr="00825B02">
              <w:rPr>
                <w:lang w:val="en-US"/>
              </w:rPr>
              <w:t>Modify before sharing</w:t>
            </w:r>
          </w:p>
        </w:tc>
        <w:tc>
          <w:tcPr>
            <w:tcW w:w="1183" w:type="dxa"/>
          </w:tcPr>
          <w:p w14:paraId="4A7785C5" w14:textId="77777777" w:rsidR="00DB3CC5" w:rsidRPr="00825B02" w:rsidRDefault="00DB3CC5" w:rsidP="00825B02">
            <w:pPr>
              <w:pStyle w:val="a3"/>
              <w:jc w:val="both"/>
              <w:rPr>
                <w:lang w:val="en-US"/>
              </w:rPr>
            </w:pPr>
            <w:r w:rsidRPr="00825B02">
              <w:rPr>
                <w:lang w:val="en-US"/>
              </w:rPr>
              <w:t xml:space="preserve">To emphasize details </w:t>
            </w:r>
          </w:p>
        </w:tc>
        <w:tc>
          <w:tcPr>
            <w:tcW w:w="1024" w:type="dxa"/>
          </w:tcPr>
          <w:p w14:paraId="6653B294" w14:textId="77777777" w:rsidR="00DB3CC5" w:rsidRPr="00825B02" w:rsidRDefault="00DB3CC5" w:rsidP="00825B02">
            <w:pPr>
              <w:pStyle w:val="a3"/>
              <w:jc w:val="both"/>
              <w:rPr>
                <w:lang w:val="en-US"/>
              </w:rPr>
            </w:pPr>
          </w:p>
        </w:tc>
        <w:tc>
          <w:tcPr>
            <w:tcW w:w="1296" w:type="dxa"/>
          </w:tcPr>
          <w:p w14:paraId="33F6B3B4" w14:textId="77777777" w:rsidR="00DB3CC5" w:rsidRPr="00825B02" w:rsidRDefault="00DB3CC5" w:rsidP="00825B02">
            <w:pPr>
              <w:pStyle w:val="a3"/>
              <w:jc w:val="both"/>
              <w:rPr>
                <w:lang w:val="en-US"/>
              </w:rPr>
            </w:pPr>
            <w:r w:rsidRPr="00825B02">
              <w:rPr>
                <w:lang w:val="en-US"/>
              </w:rPr>
              <w:t>Adding own text</w:t>
            </w:r>
          </w:p>
        </w:tc>
        <w:tc>
          <w:tcPr>
            <w:tcW w:w="1342" w:type="dxa"/>
          </w:tcPr>
          <w:p w14:paraId="1A58D55D" w14:textId="77777777" w:rsidR="00DB3CC5" w:rsidRPr="00825B02" w:rsidRDefault="00DB3CC5" w:rsidP="00825B02">
            <w:pPr>
              <w:pStyle w:val="a3"/>
              <w:jc w:val="both"/>
              <w:rPr>
                <w:lang w:val="en-US"/>
              </w:rPr>
            </w:pPr>
          </w:p>
        </w:tc>
        <w:tc>
          <w:tcPr>
            <w:tcW w:w="1417" w:type="dxa"/>
          </w:tcPr>
          <w:p w14:paraId="5CFE0383" w14:textId="77777777" w:rsidR="00DB3CC5" w:rsidRPr="00825B02" w:rsidRDefault="00DB3CC5" w:rsidP="00825B02">
            <w:pPr>
              <w:pStyle w:val="a3"/>
              <w:jc w:val="both"/>
              <w:rPr>
                <w:lang w:val="en-US"/>
              </w:rPr>
            </w:pPr>
            <w:r w:rsidRPr="00825B02">
              <w:rPr>
                <w:lang w:val="en-US"/>
              </w:rPr>
              <w:t>Posts</w:t>
            </w:r>
          </w:p>
        </w:tc>
      </w:tr>
      <w:tr w:rsidR="00DB3CC5" w:rsidRPr="00825B02" w14:paraId="4E3EF461" w14:textId="77777777" w:rsidTr="00D235EE">
        <w:tc>
          <w:tcPr>
            <w:tcW w:w="335" w:type="dxa"/>
          </w:tcPr>
          <w:p w14:paraId="10A83993" w14:textId="77777777" w:rsidR="00DB3CC5" w:rsidRPr="00825B02" w:rsidRDefault="00DB3CC5" w:rsidP="00825B02">
            <w:pPr>
              <w:pStyle w:val="a3"/>
              <w:jc w:val="both"/>
              <w:rPr>
                <w:lang w:val="en-US"/>
              </w:rPr>
            </w:pPr>
            <w:r w:rsidRPr="00825B02">
              <w:rPr>
                <w:lang w:val="en-US"/>
              </w:rPr>
              <w:t>7</w:t>
            </w:r>
          </w:p>
        </w:tc>
        <w:tc>
          <w:tcPr>
            <w:tcW w:w="2045" w:type="dxa"/>
          </w:tcPr>
          <w:p w14:paraId="20B586E2" w14:textId="77777777" w:rsidR="00DB3CC5" w:rsidRPr="00825B02" w:rsidRDefault="00DB3CC5" w:rsidP="00825B02">
            <w:pPr>
              <w:pStyle w:val="a3"/>
              <w:jc w:val="both"/>
              <w:rPr>
                <w:lang w:val="en-US"/>
              </w:rPr>
            </w:pPr>
            <w:r w:rsidRPr="00825B02">
              <w:rPr>
                <w:lang w:val="en-US"/>
              </w:rPr>
              <w:t>Change behavior for (1)-(6)</w:t>
            </w:r>
          </w:p>
        </w:tc>
        <w:tc>
          <w:tcPr>
            <w:tcW w:w="1183" w:type="dxa"/>
          </w:tcPr>
          <w:p w14:paraId="6F0454B4" w14:textId="77777777" w:rsidR="00DB3CC5" w:rsidRPr="00825B02" w:rsidRDefault="00DB3CC5" w:rsidP="00825B02">
            <w:pPr>
              <w:pStyle w:val="a3"/>
              <w:jc w:val="both"/>
              <w:rPr>
                <w:lang w:val="en-US"/>
              </w:rPr>
            </w:pPr>
          </w:p>
        </w:tc>
        <w:tc>
          <w:tcPr>
            <w:tcW w:w="1024" w:type="dxa"/>
          </w:tcPr>
          <w:p w14:paraId="14327DF8" w14:textId="77777777" w:rsidR="00DB3CC5" w:rsidRPr="00825B02" w:rsidRDefault="00DB3CC5" w:rsidP="00825B02">
            <w:pPr>
              <w:pStyle w:val="a3"/>
              <w:jc w:val="both"/>
              <w:rPr>
                <w:lang w:val="en-US"/>
              </w:rPr>
            </w:pPr>
          </w:p>
        </w:tc>
        <w:tc>
          <w:tcPr>
            <w:tcW w:w="1296" w:type="dxa"/>
          </w:tcPr>
          <w:p w14:paraId="7017613E" w14:textId="77777777" w:rsidR="00DB3CC5" w:rsidRPr="00825B02" w:rsidRDefault="00DB3CC5" w:rsidP="00825B02">
            <w:pPr>
              <w:pStyle w:val="a3"/>
              <w:jc w:val="both"/>
              <w:rPr>
                <w:lang w:val="en-US"/>
              </w:rPr>
            </w:pPr>
          </w:p>
        </w:tc>
        <w:tc>
          <w:tcPr>
            <w:tcW w:w="1342" w:type="dxa"/>
          </w:tcPr>
          <w:p w14:paraId="4BFA72AC" w14:textId="77777777" w:rsidR="00DB3CC5" w:rsidRPr="00825B02" w:rsidRDefault="00DB3CC5" w:rsidP="00825B02">
            <w:pPr>
              <w:pStyle w:val="a3"/>
              <w:jc w:val="both"/>
              <w:rPr>
                <w:lang w:val="en-US"/>
              </w:rPr>
            </w:pPr>
          </w:p>
        </w:tc>
        <w:tc>
          <w:tcPr>
            <w:tcW w:w="1417" w:type="dxa"/>
          </w:tcPr>
          <w:p w14:paraId="620E00BB" w14:textId="77777777" w:rsidR="00DB3CC5" w:rsidRPr="00825B02" w:rsidRDefault="00DB3CC5" w:rsidP="00825B02">
            <w:pPr>
              <w:pStyle w:val="a3"/>
              <w:jc w:val="both"/>
              <w:rPr>
                <w:lang w:val="en-US"/>
              </w:rPr>
            </w:pPr>
          </w:p>
        </w:tc>
      </w:tr>
    </w:tbl>
    <w:p w14:paraId="28A641B9" w14:textId="507DDE71" w:rsidR="00DB3CC5" w:rsidRPr="00825B02" w:rsidRDefault="00DB3CC5" w:rsidP="00825B02">
      <w:pPr>
        <w:pStyle w:val="a3"/>
        <w:jc w:val="both"/>
        <w:rPr>
          <w:lang w:val="en-US"/>
        </w:rPr>
      </w:pPr>
      <w:r w:rsidRPr="00825B02">
        <w:rPr>
          <w:lang w:val="en-US"/>
        </w:rPr>
        <w:t xml:space="preserve">Table </w:t>
      </w:r>
      <w:r w:rsidR="00F957F7">
        <w:rPr>
          <w:lang w:val="en-US"/>
        </w:rPr>
        <w:t>5</w:t>
      </w:r>
      <w:r w:rsidRPr="00825B02">
        <w:rPr>
          <w:lang w:val="en-US"/>
        </w:rPr>
        <w:t>.</w:t>
      </w:r>
      <w:r w:rsidR="005101FF">
        <w:rPr>
          <w:lang w:val="en-US"/>
        </w:rPr>
        <w:t xml:space="preserve"> An example of focus group profile. Please note that due to reflexive analysis such profiles of other focus groups plays an important role too by social influences our focus group. </w:t>
      </w:r>
    </w:p>
    <w:p w14:paraId="5350572F" w14:textId="4C2D7E1D" w:rsidR="00DB3CC5" w:rsidRDefault="00DB3CC5" w:rsidP="00825B02">
      <w:pPr>
        <w:pStyle w:val="a3"/>
        <w:jc w:val="both"/>
        <w:rPr>
          <w:lang w:val="en-US"/>
        </w:rPr>
      </w:pPr>
    </w:p>
    <w:p w14:paraId="6C4AFF1C" w14:textId="36539038" w:rsidR="00606B76" w:rsidRPr="00692126" w:rsidRDefault="00F35F72" w:rsidP="00F957F7">
      <w:pPr>
        <w:pStyle w:val="a3"/>
        <w:numPr>
          <w:ilvl w:val="0"/>
          <w:numId w:val="4"/>
        </w:numPr>
        <w:jc w:val="both"/>
        <w:rPr>
          <w:b/>
          <w:lang w:val="en-US"/>
        </w:rPr>
      </w:pPr>
      <w:r w:rsidRPr="00692126">
        <w:rPr>
          <w:b/>
          <w:lang w:val="en-US"/>
        </w:rPr>
        <w:t xml:space="preserve">Reflexive models and epistemic approach </w:t>
      </w:r>
      <w:r w:rsidR="007B34C6" w:rsidRPr="00692126">
        <w:rPr>
          <w:b/>
          <w:lang w:val="en-US"/>
        </w:rPr>
        <w:t>to services</w:t>
      </w:r>
      <w:r w:rsidR="00B971AC" w:rsidRPr="00692126">
        <w:rPr>
          <w:b/>
          <w:lang w:val="en-US"/>
        </w:rPr>
        <w:t xml:space="preserve"> and knowledge</w:t>
      </w:r>
      <w:r w:rsidR="007B34C6" w:rsidRPr="00692126">
        <w:rPr>
          <w:b/>
          <w:lang w:val="en-US"/>
        </w:rPr>
        <w:t xml:space="preserve">. </w:t>
      </w:r>
    </w:p>
    <w:p w14:paraId="2265BB69" w14:textId="77777777" w:rsidR="005101FF" w:rsidRDefault="005101FF" w:rsidP="005101FF">
      <w:pPr>
        <w:pStyle w:val="a3"/>
        <w:jc w:val="both"/>
        <w:rPr>
          <w:lang w:val="en-US"/>
        </w:rPr>
      </w:pPr>
    </w:p>
    <w:p w14:paraId="79503CB4" w14:textId="71AE3390" w:rsidR="005101FF" w:rsidRDefault="005101FF" w:rsidP="005101FF">
      <w:pPr>
        <w:pStyle w:val="a3"/>
        <w:ind w:firstLine="360"/>
        <w:jc w:val="both"/>
        <w:rPr>
          <w:lang w:val="en-US"/>
        </w:rPr>
      </w:pPr>
      <w:r>
        <w:rPr>
          <w:lang w:val="en-US"/>
        </w:rPr>
        <w:t xml:space="preserve">Since we have some review of importance of this analysis we can know borrow deeper in review of features and definitions of reflexive and epistemic analysis. </w:t>
      </w:r>
    </w:p>
    <w:p w14:paraId="2139B4AA" w14:textId="034086D7" w:rsidR="00B971AC" w:rsidRPr="00825B02" w:rsidRDefault="005101FF" w:rsidP="005101FF">
      <w:pPr>
        <w:pStyle w:val="a3"/>
        <w:ind w:firstLine="708"/>
        <w:jc w:val="both"/>
        <w:rPr>
          <w:lang w:val="en-US"/>
        </w:rPr>
      </w:pPr>
      <w:r>
        <w:rPr>
          <w:lang w:val="en-US"/>
        </w:rPr>
        <w:t xml:space="preserve">Let us </w:t>
      </w:r>
      <w:r w:rsidR="00B971AC" w:rsidRPr="00825B02">
        <w:rPr>
          <w:lang w:val="en-US"/>
        </w:rPr>
        <w:t>focus on service and more generally on information</w:t>
      </w:r>
      <w:r w:rsidR="00F35F72" w:rsidRPr="00825B02">
        <w:rPr>
          <w:lang w:val="en-US"/>
        </w:rPr>
        <w:t xml:space="preserve"> [6, 7]</w:t>
      </w:r>
      <w:r w:rsidR="00B971AC" w:rsidRPr="00825B02">
        <w:rPr>
          <w:lang w:val="en-US"/>
        </w:rPr>
        <w:t xml:space="preserve"> and knowledge</w:t>
      </w:r>
      <w:r w:rsidR="00F35F72" w:rsidRPr="00825B02">
        <w:rPr>
          <w:lang w:val="en-US"/>
        </w:rPr>
        <w:t xml:space="preserve"> [13]</w:t>
      </w:r>
      <w:r w:rsidR="00B971AC" w:rsidRPr="00825B02">
        <w:rPr>
          <w:lang w:val="en-US"/>
        </w:rPr>
        <w:t xml:space="preserve"> and believes</w:t>
      </w:r>
      <w:r w:rsidR="00F35F72" w:rsidRPr="00825B02">
        <w:rPr>
          <w:lang w:val="en-US"/>
        </w:rPr>
        <w:t xml:space="preserve"> [9]</w:t>
      </w:r>
      <w:r w:rsidR="00B971AC" w:rsidRPr="00825B02">
        <w:rPr>
          <w:lang w:val="en-US"/>
        </w:rPr>
        <w:t>.  There are several ways of describing knowledge and logical ones are very impo</w:t>
      </w:r>
      <w:r w:rsidR="00F35F72" w:rsidRPr="00825B02">
        <w:rPr>
          <w:lang w:val="en-US"/>
        </w:rPr>
        <w:t xml:space="preserve">rtant. </w:t>
      </w:r>
    </w:p>
    <w:p w14:paraId="3DD48F5C" w14:textId="77777777" w:rsidR="00F35F72" w:rsidRPr="00825B02" w:rsidRDefault="00F35F72" w:rsidP="00825B02">
      <w:pPr>
        <w:pStyle w:val="a3"/>
        <w:jc w:val="both"/>
        <w:rPr>
          <w:lang w:val="en-US"/>
        </w:rPr>
      </w:pPr>
      <w:r w:rsidRPr="00825B02">
        <w:rPr>
          <w:lang w:val="en-US"/>
        </w:rPr>
        <w:t>The following description was taken from [8]. Besides common deGroot [5] and epidemic approaches, there are many epistemic models and different ways of its graphical representation. Some of them are based on formal modal logic [13] – others are not. We consider two of the m – one epistemic and one reflexive. These models are probably equivalent since they have some different terms for the same objects and at the same time the similar terms for different ones – e.g. both are based on the concept of possible worlds which was used by Hintikka, Lenzen, Aumann.</w:t>
      </w:r>
    </w:p>
    <w:p w14:paraId="1E8C9FB4" w14:textId="77777777" w:rsidR="00F35F72" w:rsidRPr="00825B02" w:rsidRDefault="00F35F72" w:rsidP="00692126">
      <w:pPr>
        <w:pStyle w:val="a3"/>
        <w:ind w:firstLine="708"/>
        <w:jc w:val="both"/>
        <w:rPr>
          <w:lang w:val="en-US"/>
        </w:rPr>
      </w:pPr>
      <w:r w:rsidRPr="00825B02">
        <w:rPr>
          <w:lang w:val="en-US"/>
        </w:rPr>
        <w:lastRenderedPageBreak/>
        <w:t xml:space="preserve">Term “epistemic” is very widely used – one can find many publications. In this paper, we will only focus on models that are based on Kripke model and logic e.g. dynamic epistemic logic, public announcement logic etc.  In our work, we use the terms possible worlds and logical statements as synonyms in the way proposed by Aumann– the world is possible if this logical statement is true in this world. It is of a great help to us when proving some theorems because we avoid the need to analyze any logical statement according to specific rules – we just need to understand what worlds this statement eliminates (enumeration of these worlds is not necessary). It helps to handle some of the problems that are described in [5] by finding exact analytical solution for some special cases.  </w:t>
      </w:r>
    </w:p>
    <w:p w14:paraId="13D789B8" w14:textId="77777777" w:rsidR="00F35F72" w:rsidRPr="00825B02" w:rsidRDefault="00F35F72" w:rsidP="00692126">
      <w:pPr>
        <w:pStyle w:val="a3"/>
        <w:ind w:firstLine="708"/>
        <w:jc w:val="both"/>
        <w:rPr>
          <w:lang w:val="en-US"/>
        </w:rPr>
      </w:pPr>
      <w:r w:rsidRPr="00825B02">
        <w:rPr>
          <w:lang w:val="en-US"/>
        </w:rPr>
        <w:t>Reflexive approach is well known in Russia for historical reasons but usually its usage is bounded by this region. Since term “reflection” we will use not in sense of algebraic properties or medical term but is epistemic sense. We tell more about if what sense we use it.</w:t>
      </w:r>
    </w:p>
    <w:p w14:paraId="4ECB1CB4" w14:textId="77777777" w:rsidR="00F35F72" w:rsidRPr="00825B02" w:rsidRDefault="00F35F72" w:rsidP="00692126">
      <w:pPr>
        <w:pStyle w:val="a3"/>
        <w:ind w:firstLine="708"/>
        <w:jc w:val="both"/>
        <w:rPr>
          <w:lang w:val="en-US"/>
        </w:rPr>
      </w:pPr>
      <w:r w:rsidRPr="00825B02">
        <w:rPr>
          <w:lang w:val="en-US"/>
        </w:rPr>
        <w:t xml:space="preserve">The term “reflection” was first suggested by J. Locke. However, in different philosophical systems (the ones by J. Locke, G. Leibniz, D. Hume, G. Hegel, etc.), reflection has various interpretations. In psychology, systematical treatment of reflection dates back to the 1960s (V. Lefebvre’s scientific school). There are not many scientific publications treating this subject but there are a few. The distinctive feature of reflexive approach is a widely used term “phantom agent”. There are two large and very different branches - V. Lefebvre’s scientific school and approach that was introduced and now is developing by Institute of Control Science. In this paper, we decided to use “reflexive” approach because it provided us with a simpler way of graphical visualization of dynamic.    </w:t>
      </w:r>
    </w:p>
    <w:p w14:paraId="6118FC75" w14:textId="77777777" w:rsidR="00F35F72" w:rsidRPr="00825B02" w:rsidRDefault="00F35F72" w:rsidP="00692126">
      <w:pPr>
        <w:pStyle w:val="a3"/>
        <w:ind w:firstLine="708"/>
        <w:jc w:val="both"/>
        <w:rPr>
          <w:lang w:val="en-US"/>
        </w:rPr>
      </w:pPr>
      <w:r w:rsidRPr="00825B02">
        <w:rPr>
          <w:lang w:val="en-US"/>
        </w:rPr>
        <w:t xml:space="preserve">Both epistemic models based on Kripke model and models of “reflexive” approach provide tools for solving problems of epistemic planning. </w:t>
      </w:r>
    </w:p>
    <w:p w14:paraId="238F3769" w14:textId="7A24C130" w:rsidR="005101FF" w:rsidRPr="00825B02" w:rsidRDefault="00F35F72" w:rsidP="00CA5074">
      <w:pPr>
        <w:pStyle w:val="a3"/>
        <w:ind w:firstLine="708"/>
        <w:jc w:val="both"/>
        <w:rPr>
          <w:lang w:val="en-US"/>
        </w:rPr>
      </w:pPr>
      <w:r w:rsidRPr="00825B02">
        <w:rPr>
          <w:lang w:val="en-US"/>
        </w:rPr>
        <w:t>We also have to take into account cognitive biases [12, 13].</w:t>
      </w:r>
    </w:p>
    <w:p w14:paraId="556D070E" w14:textId="77777777" w:rsidR="00BC78BF" w:rsidRPr="00825B02" w:rsidRDefault="00BC78BF" w:rsidP="00BC78BF">
      <w:pPr>
        <w:pStyle w:val="a3"/>
        <w:jc w:val="both"/>
        <w:rPr>
          <w:lang w:val="en-US"/>
        </w:rPr>
      </w:pPr>
    </w:p>
    <w:p w14:paraId="52B49022" w14:textId="77777777" w:rsidR="00BC78BF" w:rsidRPr="00692126" w:rsidRDefault="00BC78BF" w:rsidP="00BC78BF">
      <w:pPr>
        <w:pStyle w:val="a3"/>
        <w:jc w:val="both"/>
        <w:rPr>
          <w:b/>
          <w:lang w:val="en-US"/>
        </w:rPr>
      </w:pPr>
      <w:r w:rsidRPr="00692126">
        <w:rPr>
          <w:b/>
          <w:lang w:val="en-US"/>
        </w:rPr>
        <w:t>References</w:t>
      </w:r>
    </w:p>
    <w:p w14:paraId="740A3F57" w14:textId="77777777" w:rsidR="00BC78BF" w:rsidRPr="00825B02" w:rsidRDefault="00BC78BF" w:rsidP="00BC78BF">
      <w:pPr>
        <w:pStyle w:val="a3"/>
        <w:jc w:val="both"/>
        <w:rPr>
          <w:lang w:val="en-US"/>
        </w:rPr>
      </w:pPr>
    </w:p>
    <w:p w14:paraId="482CE863" w14:textId="77777777" w:rsidR="00BC78BF" w:rsidRPr="00825B02" w:rsidRDefault="00BC78BF" w:rsidP="00BC78BF">
      <w:pPr>
        <w:pStyle w:val="a3"/>
        <w:numPr>
          <w:ilvl w:val="0"/>
          <w:numId w:val="9"/>
        </w:numPr>
        <w:jc w:val="both"/>
        <w:rPr>
          <w:lang w:val="en-US"/>
        </w:rPr>
      </w:pPr>
      <w:r w:rsidRPr="00825B02">
        <w:rPr>
          <w:lang w:val="en-US"/>
        </w:rPr>
        <w:t>Hendricks V. F., Hansen P. G. Infostorms. Copernicus. 2016. 306 pages.</w:t>
      </w:r>
    </w:p>
    <w:p w14:paraId="7DDBFA7F" w14:textId="77777777" w:rsidR="00BC78BF" w:rsidRPr="00825B02" w:rsidRDefault="00BC78BF" w:rsidP="00BC78BF">
      <w:pPr>
        <w:pStyle w:val="a3"/>
        <w:numPr>
          <w:ilvl w:val="0"/>
          <w:numId w:val="9"/>
        </w:numPr>
        <w:jc w:val="both"/>
        <w:rPr>
          <w:lang w:val="en-US"/>
        </w:rPr>
      </w:pPr>
      <w:r w:rsidRPr="00825B02">
        <w:rPr>
          <w:lang w:val="en-US"/>
        </w:rPr>
        <w:t>Barabási A.-L. Network science// Cambridge University Press; 1 edition (August 5, 2016), ISBN-10: 1107076269, 475 pages.</w:t>
      </w:r>
    </w:p>
    <w:p w14:paraId="7B25E6D9" w14:textId="77777777" w:rsidR="00BC78BF" w:rsidRPr="00825B02" w:rsidRDefault="00BC78BF" w:rsidP="00BC78BF">
      <w:pPr>
        <w:pStyle w:val="a3"/>
        <w:numPr>
          <w:ilvl w:val="0"/>
          <w:numId w:val="9"/>
        </w:numPr>
        <w:jc w:val="both"/>
        <w:rPr>
          <w:lang w:val="en-US"/>
        </w:rPr>
      </w:pPr>
      <w:r w:rsidRPr="00825B02">
        <w:rPr>
          <w:lang w:val="en-US"/>
        </w:rPr>
        <w:t>Breer V.V., Novikov D.A., Rogatkin A.D. Mob Control: Models of Threshold Collective Behavior. Series: “Studies in Systems, Decision and Control”. – Heidelberg: Springer, 2017. – 134 p.</w:t>
      </w:r>
    </w:p>
    <w:p w14:paraId="781617D4" w14:textId="77777777" w:rsidR="00BC78BF" w:rsidRPr="00825B02" w:rsidRDefault="00BC78BF" w:rsidP="00BC78BF">
      <w:pPr>
        <w:pStyle w:val="a3"/>
        <w:numPr>
          <w:ilvl w:val="0"/>
          <w:numId w:val="9"/>
        </w:numPr>
        <w:jc w:val="both"/>
        <w:rPr>
          <w:lang w:val="en-US"/>
        </w:rPr>
      </w:pPr>
      <w:r w:rsidRPr="00825B02">
        <w:rPr>
          <w:lang w:val="en-US"/>
        </w:rPr>
        <w:t xml:space="preserve">Friedkin N.E., Proskurnikov A.V., Tempo R., Parsegov S.E. Network science on belief system dynamics under logic constraints - Science, 2016 </w:t>
      </w:r>
    </w:p>
    <w:p w14:paraId="029D09BE" w14:textId="77777777" w:rsidR="00BC78BF" w:rsidRPr="00825B02" w:rsidRDefault="00BC78BF" w:rsidP="00BC78BF">
      <w:pPr>
        <w:pStyle w:val="a3"/>
        <w:numPr>
          <w:ilvl w:val="0"/>
          <w:numId w:val="9"/>
        </w:numPr>
        <w:jc w:val="both"/>
        <w:rPr>
          <w:lang w:val="en-US"/>
        </w:rPr>
      </w:pPr>
      <w:r w:rsidRPr="00825B02">
        <w:rPr>
          <w:lang w:val="en-US"/>
        </w:rPr>
        <w:t>Chkhartishvili A.G., Fedyanin D. Consensus in Social Networks of Compound Nodes // Automation and Remote Control. 2018. Vol. 79, No. 6. Pp. 1117–1124.</w:t>
      </w:r>
    </w:p>
    <w:p w14:paraId="5D8B7CE3" w14:textId="0CCAC92F" w:rsidR="00BC78BF" w:rsidRPr="00825B02" w:rsidRDefault="00BC78BF" w:rsidP="00BC78BF">
      <w:pPr>
        <w:pStyle w:val="a3"/>
        <w:numPr>
          <w:ilvl w:val="0"/>
          <w:numId w:val="9"/>
        </w:numPr>
        <w:jc w:val="both"/>
        <w:rPr>
          <w:lang w:val="en-US"/>
        </w:rPr>
      </w:pPr>
      <w:r w:rsidRPr="00825B02">
        <w:rPr>
          <w:lang w:val="en-US"/>
        </w:rPr>
        <w:t>Chkhartishvili A.G., Fedyanin D. A model of informational control in active network structures in case of an incomplete awareness of the principal // Automation and Remote Control. 2013. Volume 74, Issue 12. Pp. 2155–2162.</w:t>
      </w:r>
    </w:p>
    <w:p w14:paraId="4B42F984" w14:textId="5A94D8AE" w:rsidR="00BC78BF" w:rsidRPr="00825B02" w:rsidRDefault="00BC78BF" w:rsidP="00BC78BF">
      <w:pPr>
        <w:pStyle w:val="a3"/>
        <w:numPr>
          <w:ilvl w:val="0"/>
          <w:numId w:val="9"/>
        </w:numPr>
        <w:jc w:val="both"/>
        <w:rPr>
          <w:lang w:val="en-US"/>
        </w:rPr>
      </w:pPr>
      <w:r w:rsidRPr="00825B02">
        <w:rPr>
          <w:lang w:val="en-US"/>
        </w:rPr>
        <w:t>Fedyanin D.N, Zuev A.S. Models of opinion control for agents in social networks // Automation and Remote Control. 2012. Volume 73, Issue 10. P. 1753–1764.</w:t>
      </w:r>
      <w:r w:rsidRPr="00825B02">
        <w:rPr>
          <w:lang w:val="en-US"/>
        </w:rPr>
        <w:tab/>
      </w:r>
    </w:p>
    <w:p w14:paraId="636B20C1" w14:textId="1B49656D" w:rsidR="00BC78BF" w:rsidRPr="00825B02" w:rsidRDefault="00BC78BF" w:rsidP="00BC78BF">
      <w:pPr>
        <w:pStyle w:val="a3"/>
        <w:numPr>
          <w:ilvl w:val="0"/>
          <w:numId w:val="9"/>
        </w:numPr>
        <w:jc w:val="both"/>
        <w:rPr>
          <w:lang w:val="en-US"/>
        </w:rPr>
      </w:pPr>
      <w:r w:rsidRPr="00825B02">
        <w:rPr>
          <w:lang w:val="en-US"/>
        </w:rPr>
        <w:t>Fedyanin D. Threshold and Network generalizations of Muddy Faces Puzzle / Proceedings of the 11th IEEE International Conference on Application of Information and Communication Technologies (AICT2017, Moscow). М.: IEEE, 2017. V.1. P. 256-260.</w:t>
      </w:r>
    </w:p>
    <w:p w14:paraId="1FD48A38" w14:textId="77777777" w:rsidR="00BC78BF" w:rsidRPr="00895510" w:rsidRDefault="00BC78BF" w:rsidP="00BC78BF">
      <w:pPr>
        <w:pStyle w:val="a3"/>
        <w:numPr>
          <w:ilvl w:val="0"/>
          <w:numId w:val="9"/>
        </w:numPr>
        <w:jc w:val="both"/>
      </w:pPr>
      <w:r w:rsidRPr="00825B02">
        <w:rPr>
          <w:lang w:val="en-US"/>
        </w:rPr>
        <w:t>Fedyanin D. On Parameter Identification Methods for Markov Models Applied to Social Networks / Proceedings of the 2nd International Workshop on Concept Discovery in Unstructured Data (Leuven, Belgium, 2012). Leuven</w:t>
      </w:r>
      <w:r w:rsidRPr="00895510">
        <w:t xml:space="preserve">, </w:t>
      </w:r>
      <w:r w:rsidRPr="00825B02">
        <w:rPr>
          <w:lang w:val="en-US"/>
        </w:rPr>
        <w:t>Belgium</w:t>
      </w:r>
      <w:r w:rsidRPr="00895510">
        <w:t xml:space="preserve">: </w:t>
      </w:r>
      <w:r w:rsidRPr="00825B02">
        <w:rPr>
          <w:lang w:val="en-US"/>
        </w:rPr>
        <w:t>KATHOLIEKE</w:t>
      </w:r>
      <w:r w:rsidRPr="00895510">
        <w:t xml:space="preserve"> </w:t>
      </w:r>
      <w:r w:rsidRPr="00825B02">
        <w:rPr>
          <w:lang w:val="en-US"/>
        </w:rPr>
        <w:t>UNIVERSITEIT</w:t>
      </w:r>
      <w:r w:rsidRPr="00895510">
        <w:t xml:space="preserve"> </w:t>
      </w:r>
      <w:r w:rsidRPr="00825B02">
        <w:rPr>
          <w:lang w:val="en-US"/>
        </w:rPr>
        <w:t>LEUVEN</w:t>
      </w:r>
      <w:r w:rsidRPr="00895510">
        <w:t xml:space="preserve">, 2012. </w:t>
      </w:r>
      <w:r w:rsidRPr="00825B02">
        <w:rPr>
          <w:lang w:val="en-US"/>
        </w:rPr>
        <w:t>P</w:t>
      </w:r>
      <w:r w:rsidRPr="00895510">
        <w:t>. 21-28.</w:t>
      </w:r>
    </w:p>
    <w:p w14:paraId="37C754B8" w14:textId="77777777" w:rsidR="00BC78BF" w:rsidRPr="00825B02" w:rsidRDefault="00BC78BF" w:rsidP="00BC78BF">
      <w:pPr>
        <w:pStyle w:val="a3"/>
        <w:numPr>
          <w:ilvl w:val="0"/>
          <w:numId w:val="9"/>
        </w:numPr>
        <w:jc w:val="both"/>
        <w:rPr>
          <w:lang w:val="en-US"/>
        </w:rPr>
      </w:pPr>
      <w:r w:rsidRPr="00825B02">
        <w:lastRenderedPageBreak/>
        <w:t>Гилязова А.А., Федянин Д.Н. О модели распределения ресурсов между блогами / Материалы 6-й Всероссийской мультконференции по проблемам управления (МКПУ 2013, Дивноморское). Ростов н/Д.: Издательство Южного федерального университета, 2013. Т. 3. С. 17-21. (</w:t>
      </w:r>
      <w:r w:rsidRPr="00825B02">
        <w:rPr>
          <w:lang w:val="en-US"/>
        </w:rPr>
        <w:t>In</w:t>
      </w:r>
      <w:r w:rsidRPr="00825B02">
        <w:t xml:space="preserve"> </w:t>
      </w:r>
      <w:r w:rsidRPr="00825B02">
        <w:rPr>
          <w:lang w:val="en-US"/>
        </w:rPr>
        <w:t>Russian</w:t>
      </w:r>
      <w:r w:rsidRPr="00825B02">
        <w:t xml:space="preserve">). </w:t>
      </w:r>
      <w:r w:rsidRPr="00825B02">
        <w:rPr>
          <w:lang w:val="en-US"/>
        </w:rPr>
        <w:t>Gilyazova A.A., Fedyanin D.N. On the model of resource allocation between blogs (ICPU 2013, Divnomorskoe). Rostov n / D.: Publishing House of the Southern Federal University, 2013 T. 3. p. 17-21.</w:t>
      </w:r>
    </w:p>
    <w:p w14:paraId="7509F088" w14:textId="77777777" w:rsidR="00BC78BF" w:rsidRPr="00825B02" w:rsidRDefault="00BC78BF" w:rsidP="00BC78BF">
      <w:pPr>
        <w:pStyle w:val="a3"/>
        <w:numPr>
          <w:ilvl w:val="0"/>
          <w:numId w:val="9"/>
        </w:numPr>
        <w:jc w:val="both"/>
        <w:rPr>
          <w:lang w:val="en-US"/>
        </w:rPr>
      </w:pPr>
      <w:r w:rsidRPr="00825B02">
        <w:rPr>
          <w:lang w:val="en-US"/>
        </w:rPr>
        <w:t>Bishop, Michael &amp; Trout, J.D. Epistemology and the Psychology of Human Judgment. Epistemology and the Psychology of Human Judgment. 2005.  1-224.</w:t>
      </w:r>
    </w:p>
    <w:p w14:paraId="195D7B82" w14:textId="77777777" w:rsidR="00BC78BF" w:rsidRPr="00825B02" w:rsidRDefault="00BC78BF" w:rsidP="00BC78BF">
      <w:pPr>
        <w:pStyle w:val="a3"/>
        <w:numPr>
          <w:ilvl w:val="0"/>
          <w:numId w:val="9"/>
        </w:numPr>
        <w:jc w:val="both"/>
        <w:rPr>
          <w:lang w:val="en-US"/>
        </w:rPr>
      </w:pPr>
      <w:r w:rsidRPr="00825B02">
        <w:rPr>
          <w:lang w:val="en-US"/>
        </w:rPr>
        <w:t>URL</w:t>
      </w:r>
      <w:r w:rsidRPr="00895510">
        <w:rPr>
          <w:lang w:val="en-US"/>
        </w:rPr>
        <w:t xml:space="preserve">: </w:t>
      </w:r>
      <w:hyperlink r:id="rId13" w:history="1">
        <w:r w:rsidRPr="00825B02">
          <w:rPr>
            <w:rStyle w:val="a7"/>
            <w:lang w:val="en-US"/>
          </w:rPr>
          <w:t>https://en.wikipedia.org/wiki/List_of_cognitive_biases</w:t>
        </w:r>
      </w:hyperlink>
      <w:r w:rsidRPr="00825B02">
        <w:rPr>
          <w:lang w:val="en-US"/>
        </w:rPr>
        <w:t xml:space="preserve"> </w:t>
      </w:r>
    </w:p>
    <w:p w14:paraId="712E3E89" w14:textId="31843FDD" w:rsidR="00692126" w:rsidRPr="001E2683" w:rsidRDefault="00BC78BF" w:rsidP="001E2683">
      <w:pPr>
        <w:pStyle w:val="a3"/>
        <w:numPr>
          <w:ilvl w:val="0"/>
          <w:numId w:val="9"/>
        </w:numPr>
        <w:jc w:val="both"/>
        <w:rPr>
          <w:lang w:val="en-US"/>
        </w:rPr>
      </w:pPr>
      <w:r w:rsidRPr="00825B02">
        <w:rPr>
          <w:lang w:val="en-US"/>
        </w:rPr>
        <w:t xml:space="preserve">URL:  </w:t>
      </w:r>
      <w:hyperlink r:id="rId14" w:history="1">
        <w:r w:rsidRPr="00825B02">
          <w:rPr>
            <w:rStyle w:val="a7"/>
            <w:lang w:val="en-US"/>
          </w:rPr>
          <w:t>https://plato.stanford.edu/entries/logic-epistemic/</w:t>
        </w:r>
      </w:hyperlink>
      <w:r w:rsidRPr="00825B02">
        <w:rPr>
          <w:lang w:val="en-US"/>
        </w:rPr>
        <w:t xml:space="preserve"> </w:t>
      </w:r>
    </w:p>
    <w:p w14:paraId="495D2F67" w14:textId="77777777" w:rsidR="00692126" w:rsidRPr="00825B02" w:rsidRDefault="00692126" w:rsidP="00692126">
      <w:pPr>
        <w:pStyle w:val="a3"/>
        <w:numPr>
          <w:ilvl w:val="0"/>
          <w:numId w:val="9"/>
        </w:numPr>
        <w:jc w:val="both"/>
        <w:rPr>
          <w:lang w:val="en-US"/>
        </w:rPr>
      </w:pPr>
      <w:r w:rsidRPr="00825B02">
        <w:rPr>
          <w:lang w:val="en-US"/>
        </w:rPr>
        <w:t>Reyes M.G. (2020) A Marketing Game: A Model for Social Media Mining and Manipulation. In: Arai K., Bhatia R. (eds) Advances in Information and Communication. FICC 2019. Lecture Notes in Networks and Systems, vol 69. Springer, Cham</w:t>
      </w:r>
    </w:p>
    <w:p w14:paraId="16F05691" w14:textId="7C758754" w:rsidR="00692126" w:rsidRPr="00825B02" w:rsidRDefault="00DD6B7B" w:rsidP="00DD6B7B">
      <w:pPr>
        <w:pStyle w:val="a3"/>
        <w:numPr>
          <w:ilvl w:val="0"/>
          <w:numId w:val="9"/>
        </w:numPr>
        <w:jc w:val="both"/>
        <w:rPr>
          <w:lang w:val="en-US"/>
        </w:rPr>
      </w:pPr>
      <w:r w:rsidRPr="00DD6B7B">
        <w:rPr>
          <w:lang w:val="en-US"/>
        </w:rPr>
        <w:t>Novikov D. Control Methodology. – New York : Nova Science Publishers, 2013. – 76 p. ISBN 978-1624179624</w:t>
      </w:r>
    </w:p>
    <w:p w14:paraId="1D35AB7B" w14:textId="77777777" w:rsidR="00692126" w:rsidRPr="00825B02" w:rsidRDefault="00692126" w:rsidP="00692126">
      <w:pPr>
        <w:pStyle w:val="a3"/>
        <w:numPr>
          <w:ilvl w:val="0"/>
          <w:numId w:val="9"/>
        </w:numPr>
        <w:jc w:val="both"/>
        <w:rPr>
          <w:lang w:val="en-US"/>
        </w:rPr>
      </w:pPr>
      <w:r w:rsidRPr="00825B02">
        <w:rPr>
          <w:lang w:val="en-US"/>
        </w:rPr>
        <w:t>Hoffman, Donna L., and Marek Fodor. "Can you measure the ROI of your social media marketing?." MIT Sloan Management Review 52.1 (2010): 41.</w:t>
      </w:r>
    </w:p>
    <w:p w14:paraId="2F004701" w14:textId="77777777" w:rsidR="00692126" w:rsidRPr="00825B02" w:rsidRDefault="00692126" w:rsidP="00692126">
      <w:pPr>
        <w:pStyle w:val="a3"/>
        <w:numPr>
          <w:ilvl w:val="0"/>
          <w:numId w:val="9"/>
        </w:numPr>
        <w:jc w:val="both"/>
        <w:rPr>
          <w:lang w:val="en-US"/>
        </w:rPr>
      </w:pPr>
      <w:r w:rsidRPr="00825B02">
        <w:rPr>
          <w:lang w:val="en-US"/>
        </w:rPr>
        <w:t>Kim, Angella J., and Eunju Ko. "Do social media marketing activities enhance customer equity? An empirical study of luxury fashion brand." Journal of Business research 65.10 (2012): 1480-1486.</w:t>
      </w:r>
    </w:p>
    <w:p w14:paraId="38B0C97B" w14:textId="77777777" w:rsidR="00692126" w:rsidRDefault="00692126" w:rsidP="00692126">
      <w:pPr>
        <w:pStyle w:val="a3"/>
        <w:numPr>
          <w:ilvl w:val="0"/>
          <w:numId w:val="9"/>
        </w:numPr>
        <w:jc w:val="both"/>
        <w:rPr>
          <w:lang w:val="en-US"/>
        </w:rPr>
      </w:pPr>
      <w:r w:rsidRPr="00825B02">
        <w:rPr>
          <w:lang w:val="en-US"/>
        </w:rPr>
        <w:t>Michaelidou, Nina, Nikoletta Theofania Siamagka, and George Christodoulides. "Usage, barriers and measurement of social media marketing: An exploratory investigation of small and medium B2B brands." Industrial marketing management 40.7 (2011): 1153-1159.</w:t>
      </w:r>
    </w:p>
    <w:p w14:paraId="7EF42721" w14:textId="20ECC01F" w:rsidR="005101FF" w:rsidRDefault="005101FF" w:rsidP="005101FF">
      <w:pPr>
        <w:pStyle w:val="a3"/>
        <w:numPr>
          <w:ilvl w:val="0"/>
          <w:numId w:val="9"/>
        </w:numPr>
        <w:jc w:val="both"/>
        <w:rPr>
          <w:lang w:val="en-US"/>
        </w:rPr>
      </w:pPr>
      <w:r w:rsidRPr="005101FF">
        <w:rPr>
          <w:lang w:val="en-US"/>
        </w:rPr>
        <w:t>Novikov D. A., Chkhartishvili A. G. Mathematical Models of Informational and Strategic Reflexion: a Survey // Advances in Systems Science and Applications. 2014. № 3. P. 254 - 277.</w:t>
      </w:r>
    </w:p>
    <w:p w14:paraId="67784D3C" w14:textId="687805E1" w:rsidR="00CA5074" w:rsidRPr="00CA5074" w:rsidRDefault="00CA5074" w:rsidP="00CA5074">
      <w:pPr>
        <w:pStyle w:val="a3"/>
        <w:numPr>
          <w:ilvl w:val="0"/>
          <w:numId w:val="9"/>
        </w:numPr>
        <w:jc w:val="both"/>
        <w:rPr>
          <w:lang w:val="en-US"/>
        </w:rPr>
      </w:pPr>
      <w:r w:rsidRPr="00825B02">
        <w:rPr>
          <w:lang w:val="en-US"/>
        </w:rPr>
        <w:t>Taken from Lamberton C., Stephen A.T. A Thematic Exploration of Digital, Social Media, and Mobile Marketing: Research Evolution from 2000 to 2015 and an Agenda for Future Inquiry Journal of Marketing: AMA/MSI Special Issue, ISSN: 0022-2429 (print) Vol. 80 (November 2016), 146–172</w:t>
      </w:r>
    </w:p>
    <w:p w14:paraId="18B7419F" w14:textId="77777777" w:rsidR="00692126" w:rsidRPr="00825B02" w:rsidRDefault="00692126" w:rsidP="00692126">
      <w:pPr>
        <w:pStyle w:val="a3"/>
        <w:jc w:val="both"/>
        <w:rPr>
          <w:lang w:val="en-US"/>
        </w:rPr>
      </w:pPr>
    </w:p>
    <w:p w14:paraId="7526158F" w14:textId="3E49AA7B" w:rsidR="00BC78BF" w:rsidRPr="00692126" w:rsidRDefault="00F957F7" w:rsidP="00825B02">
      <w:pPr>
        <w:pStyle w:val="a3"/>
        <w:jc w:val="both"/>
        <w:rPr>
          <w:b/>
          <w:lang w:val="en-US"/>
        </w:rPr>
      </w:pPr>
      <w:r>
        <w:rPr>
          <w:b/>
          <w:lang w:val="en-US"/>
        </w:rPr>
        <w:t xml:space="preserve">Appendix  </w:t>
      </w:r>
      <w:r w:rsidR="00DD6B7B">
        <w:rPr>
          <w:b/>
          <w:lang w:val="en-US"/>
        </w:rPr>
        <w:t>1</w:t>
      </w:r>
      <w:r w:rsidR="00692126" w:rsidRPr="00692126">
        <w:rPr>
          <w:b/>
          <w:lang w:val="en-US"/>
        </w:rPr>
        <w:t>. Formal notations.</w:t>
      </w:r>
    </w:p>
    <w:p w14:paraId="6BDEAB36" w14:textId="77777777" w:rsidR="00692126" w:rsidRPr="00825B02" w:rsidRDefault="00692126" w:rsidP="00F957F7">
      <w:pPr>
        <w:pStyle w:val="a3"/>
        <w:ind w:firstLine="708"/>
        <w:jc w:val="both"/>
        <w:rPr>
          <w:lang w:val="en-US"/>
        </w:rPr>
      </w:pPr>
      <w:r w:rsidRPr="00825B02">
        <w:rPr>
          <w:lang w:val="en-US"/>
        </w:rPr>
        <w:t xml:space="preserve">In a very naïve and simple way [10], one can create a model for social activity [2 ] in a OSN and close to it (pic. 1).  </w:t>
      </w:r>
    </w:p>
    <w:p w14:paraId="585B3877" w14:textId="77777777" w:rsidR="00692126" w:rsidRPr="00825B02" w:rsidRDefault="00692126" w:rsidP="00F957F7">
      <w:pPr>
        <w:pStyle w:val="a3"/>
        <w:ind w:firstLine="708"/>
        <w:jc w:val="both"/>
        <w:rPr>
          <w:lang w:val="en-US"/>
        </w:rPr>
      </w:pPr>
      <w:r w:rsidRPr="00825B02">
        <w:rPr>
          <w:lang w:val="en-US"/>
        </w:rPr>
        <w:t xml:space="preserve">Let </w:t>
      </w:r>
      <w:r w:rsidRPr="00825B02">
        <w:rPr>
          <w:i/>
          <w:lang w:val="en-US"/>
        </w:rPr>
        <w:t>E</w:t>
      </w:r>
      <w:r w:rsidRPr="00825B02">
        <w:rPr>
          <w:lang w:val="en-US"/>
        </w:rPr>
        <w:t xml:space="preserve">={1, …, </w:t>
      </w:r>
      <w:r w:rsidRPr="00825B02">
        <w:rPr>
          <w:i/>
          <w:lang w:val="en-US"/>
        </w:rPr>
        <w:t>e</w:t>
      </w:r>
      <w:r w:rsidRPr="00825B02">
        <w:rPr>
          <w:lang w:val="en-US"/>
        </w:rPr>
        <w:t xml:space="preserve">} – is a set of events in a nature that we take into account, </w:t>
      </w:r>
      <w:r w:rsidRPr="00825B02">
        <w:rPr>
          <w:i/>
          <w:lang w:val="en-US"/>
        </w:rPr>
        <w:t>N</w:t>
      </w:r>
      <w:r w:rsidRPr="00825B02">
        <w:rPr>
          <w:lang w:val="en-US"/>
        </w:rPr>
        <w:t xml:space="preserve">={1,…, </w:t>
      </w:r>
      <w:r w:rsidRPr="00825B02">
        <w:rPr>
          <w:i/>
          <w:lang w:val="en-US"/>
        </w:rPr>
        <w:t>n</w:t>
      </w:r>
      <w:r w:rsidRPr="00825B02">
        <w:rPr>
          <w:lang w:val="en-US"/>
        </w:rPr>
        <w:t xml:space="preserve">} – a set of agents, </w:t>
      </w:r>
      <w:r w:rsidRPr="00825B02">
        <w:rPr>
          <w:i/>
          <w:lang w:val="en-US"/>
        </w:rPr>
        <w:t>A</w:t>
      </w:r>
      <w:r w:rsidRPr="00825B02">
        <w:rPr>
          <w:lang w:val="en-US"/>
        </w:rPr>
        <w:t>={1,…</w:t>
      </w:r>
      <w:r w:rsidRPr="00825B02">
        <w:rPr>
          <w:i/>
          <w:lang w:val="en-US"/>
        </w:rPr>
        <w:t>a</w:t>
      </w:r>
      <w:r w:rsidRPr="00825B02">
        <w:rPr>
          <w:lang w:val="en-US"/>
        </w:rPr>
        <w:t xml:space="preserve">} – a set of OSN accounts, </w:t>
      </w:r>
      <w:r w:rsidRPr="00825B02">
        <w:rPr>
          <w:i/>
          <w:lang w:val="en-US"/>
        </w:rPr>
        <w:t>G</w:t>
      </w:r>
      <w:r w:rsidRPr="00825B02">
        <w:rPr>
          <w:lang w:val="en-US"/>
        </w:rPr>
        <w:t xml:space="preserve">={1,…, </w:t>
      </w:r>
      <w:r w:rsidRPr="00825B02">
        <w:rPr>
          <w:i/>
          <w:lang w:val="en-US"/>
        </w:rPr>
        <w:t>g</w:t>
      </w:r>
      <w:r w:rsidRPr="00825B02">
        <w:rPr>
          <w:lang w:val="en-US"/>
        </w:rPr>
        <w:t xml:space="preserve">} – a set of groups, news groups communities and others similar communities in OSN that are subsets of </w:t>
      </w:r>
      <w:r w:rsidRPr="00825B02">
        <w:rPr>
          <w:i/>
          <w:lang w:val="en-US"/>
        </w:rPr>
        <w:t>A</w:t>
      </w:r>
      <w:r w:rsidRPr="00825B02">
        <w:rPr>
          <w:lang w:val="en-US"/>
        </w:rPr>
        <w:t xml:space="preserve">.  Let </w:t>
      </w:r>
      <w:r w:rsidRPr="00825B02">
        <w:rPr>
          <w:i/>
          <w:lang w:val="en-US"/>
        </w:rPr>
        <w:t>S</w:t>
      </w:r>
      <w:r w:rsidRPr="00825B02">
        <w:rPr>
          <w:lang w:val="en-US"/>
        </w:rPr>
        <w:t xml:space="preserve"> = {1, …, </w:t>
      </w:r>
      <w:r w:rsidRPr="00825B02">
        <w:rPr>
          <w:i/>
          <w:lang w:val="en-US"/>
        </w:rPr>
        <w:t>s</w:t>
      </w:r>
      <w:r w:rsidRPr="00825B02">
        <w:rPr>
          <w:lang w:val="en-US"/>
        </w:rPr>
        <w:t>} - are services of OSN.</w:t>
      </w:r>
    </w:p>
    <w:p w14:paraId="66EBD2E0" w14:textId="77777777" w:rsidR="00CA5074" w:rsidRPr="00825B02" w:rsidRDefault="00CA5074" w:rsidP="00692126">
      <w:pPr>
        <w:pStyle w:val="a3"/>
        <w:jc w:val="both"/>
        <w:rPr>
          <w:lang w:val="en-US"/>
        </w:rPr>
      </w:pPr>
    </w:p>
    <w:p w14:paraId="6BAF4836" w14:textId="3A97C794" w:rsidR="005101FF" w:rsidRDefault="00692126" w:rsidP="00692126">
      <w:pPr>
        <w:pStyle w:val="a3"/>
        <w:jc w:val="both"/>
        <w:rPr>
          <w:b/>
          <w:lang w:val="en-US"/>
        </w:rPr>
      </w:pPr>
      <w:r>
        <w:rPr>
          <w:b/>
          <w:lang w:val="en-US"/>
        </w:rPr>
        <w:t xml:space="preserve">Appendix </w:t>
      </w:r>
      <w:r w:rsidR="00DD6B7B">
        <w:rPr>
          <w:b/>
          <w:lang w:val="en-US"/>
        </w:rPr>
        <w:t>2</w:t>
      </w:r>
      <w:r>
        <w:rPr>
          <w:b/>
          <w:lang w:val="en-US"/>
        </w:rPr>
        <w:t xml:space="preserve">. </w:t>
      </w:r>
      <w:r w:rsidR="00BC78BF">
        <w:rPr>
          <w:b/>
          <w:lang w:val="en-US"/>
        </w:rPr>
        <w:t>Control problems</w:t>
      </w:r>
      <w:r w:rsidR="005101FF">
        <w:rPr>
          <w:b/>
          <w:lang w:val="en-US"/>
        </w:rPr>
        <w:t>.</w:t>
      </w:r>
    </w:p>
    <w:p w14:paraId="62BDB245" w14:textId="43D5AE62" w:rsidR="00BC78BF" w:rsidRPr="005101FF" w:rsidRDefault="005101FF" w:rsidP="00CA5074">
      <w:pPr>
        <w:pStyle w:val="a3"/>
        <w:ind w:firstLine="708"/>
        <w:jc w:val="both"/>
        <w:rPr>
          <w:lang w:val="en-US"/>
        </w:rPr>
      </w:pPr>
      <w:r w:rsidRPr="005101FF">
        <w:rPr>
          <w:lang w:val="en-US"/>
        </w:rPr>
        <w:t>It is taken from [</w:t>
      </w:r>
      <w:r w:rsidR="00DD6B7B">
        <w:rPr>
          <w:lang w:val="en-US"/>
        </w:rPr>
        <w:t xml:space="preserve">15, </w:t>
      </w:r>
      <w:r w:rsidRPr="005101FF">
        <w:rPr>
          <w:lang w:val="en-US"/>
        </w:rPr>
        <w:t>19].</w:t>
      </w:r>
      <w:r w:rsidR="00BC78BF" w:rsidRPr="005101FF">
        <w:rPr>
          <w:lang w:val="en-US"/>
        </w:rPr>
        <w:t xml:space="preserve"> </w:t>
      </w:r>
    </w:p>
    <w:p w14:paraId="42570E21" w14:textId="77777777" w:rsidR="00BC78BF" w:rsidRPr="00EE3F1E" w:rsidRDefault="00BC78BF" w:rsidP="00BC78BF">
      <w:pPr>
        <w:pStyle w:val="a3"/>
        <w:ind w:left="720"/>
        <w:jc w:val="both"/>
        <w:rPr>
          <w:b/>
          <w:lang w:val="en-US"/>
        </w:rPr>
      </w:pPr>
    </w:p>
    <w:bookmarkStart w:id="83" w:name="_MON_1363516601"/>
    <w:bookmarkStart w:id="84" w:name="_MON_1363516604"/>
    <w:bookmarkStart w:id="85" w:name="_MON_1364199232"/>
    <w:bookmarkStart w:id="86" w:name="_MON_1366272817"/>
    <w:bookmarkStart w:id="87" w:name="_MON_1366634484"/>
    <w:bookmarkStart w:id="88" w:name="_MON_1385210248"/>
    <w:bookmarkStart w:id="89" w:name="_MON_1388494351"/>
    <w:bookmarkStart w:id="90" w:name="_MON_1431114944"/>
    <w:bookmarkStart w:id="91" w:name="_MON_1431118213"/>
    <w:bookmarkStart w:id="92" w:name="_MON_1431121180"/>
    <w:bookmarkStart w:id="93" w:name="_MON_1431272533"/>
    <w:bookmarkStart w:id="94" w:name="_MON_1431279288"/>
    <w:bookmarkStart w:id="95" w:name="_MON_1431280921"/>
    <w:bookmarkStart w:id="96" w:name="_MON_1431282530"/>
    <w:bookmarkStart w:id="97" w:name="_MON_1431362171"/>
    <w:bookmarkStart w:id="98" w:name="_MON_1431366619"/>
    <w:bookmarkStart w:id="99" w:name="_MON_1436035653"/>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Start w:id="100" w:name="_MON_1363516540"/>
    <w:bookmarkEnd w:id="100"/>
    <w:p w14:paraId="4A552B8F" w14:textId="4291CAC0" w:rsidR="00BC78BF" w:rsidRPr="00692126" w:rsidRDefault="00F957F7" w:rsidP="00BC78BF">
      <w:pPr>
        <w:pStyle w:val="a3"/>
        <w:jc w:val="both"/>
        <w:rPr>
          <w:lang w:val="en-US"/>
        </w:rPr>
      </w:pPr>
      <w:r w:rsidRPr="00825B02">
        <w:object w:dxaOrig="7665" w:dyaOrig="5805" w14:anchorId="5BD788BC">
          <v:shape id="_x0000_i1025" type="#_x0000_t75" style="width:418.5pt;height:315.75pt" o:ole="">
            <v:imagedata r:id="rId15" o:title=""/>
          </v:shape>
          <o:OLEObject Type="Embed" ProgID="Word.Picture.8" ShapeID="_x0000_i1025" DrawAspect="Content" ObjectID="_1613896779" r:id="rId16"/>
        </w:object>
      </w:r>
    </w:p>
    <w:p w14:paraId="4074DFF8" w14:textId="3321137C" w:rsidR="00BC78BF" w:rsidRPr="000D0135" w:rsidRDefault="00BC78BF" w:rsidP="00BC78BF">
      <w:pPr>
        <w:pStyle w:val="a3"/>
        <w:jc w:val="both"/>
        <w:rPr>
          <w:lang w:val="en-US"/>
        </w:rPr>
      </w:pPr>
      <w:r>
        <w:rPr>
          <w:lang w:val="en-US"/>
        </w:rPr>
        <w:t xml:space="preserve">Fig. </w:t>
      </w:r>
      <w:r w:rsidR="00CA5074">
        <w:rPr>
          <w:lang w:val="en-US"/>
        </w:rPr>
        <w:t>6</w:t>
      </w:r>
      <w:r>
        <w:rPr>
          <w:lang w:val="en-US"/>
        </w:rPr>
        <w:t>.</w:t>
      </w:r>
    </w:p>
    <w:p w14:paraId="5EC110D2" w14:textId="77777777" w:rsidR="00BC78BF" w:rsidRPr="00825B02" w:rsidRDefault="00BC78BF" w:rsidP="00BC78BF">
      <w:pPr>
        <w:pStyle w:val="a3"/>
        <w:jc w:val="both"/>
        <w:rPr>
          <w:lang w:val="en-US"/>
        </w:rPr>
      </w:pPr>
    </w:p>
    <w:bookmarkStart w:id="101" w:name="_MON_1408178854"/>
    <w:bookmarkStart w:id="102" w:name="_MON_1410709863"/>
    <w:bookmarkStart w:id="103" w:name="_MON_1410716576"/>
    <w:bookmarkStart w:id="104" w:name="_MON_1411843109"/>
    <w:bookmarkStart w:id="105" w:name="_MON_1411848466"/>
    <w:bookmarkStart w:id="106" w:name="_MON_1411849656"/>
    <w:bookmarkStart w:id="107" w:name="_MON_1411854359"/>
    <w:bookmarkStart w:id="108" w:name="_MON_1411855417"/>
    <w:bookmarkStart w:id="109" w:name="_MON_1411856378"/>
    <w:bookmarkStart w:id="110" w:name="_MON_1411852044"/>
    <w:bookmarkStart w:id="111" w:name="_MON_1411853247"/>
    <w:bookmarkStart w:id="112" w:name="_MON_1411852877"/>
    <w:bookmarkStart w:id="113" w:name="_MON_1411853977"/>
    <w:bookmarkStart w:id="114" w:name="_MON_1411853792"/>
    <w:bookmarkStart w:id="115" w:name="_MON_1411855145"/>
    <w:bookmarkStart w:id="116" w:name="_MON_1411855290"/>
    <w:bookmarkStart w:id="117" w:name="_MON_1412170840"/>
    <w:bookmarkStart w:id="118" w:name="_MON_1412197729"/>
    <w:bookmarkStart w:id="119" w:name="_MON_1412198899"/>
    <w:bookmarkStart w:id="120" w:name="_MON_1412283490"/>
    <w:bookmarkStart w:id="121" w:name="_MON_1412284483"/>
    <w:bookmarkStart w:id="122" w:name="_MON_1412287343"/>
    <w:bookmarkStart w:id="123" w:name="_MON_1412334315"/>
    <w:bookmarkStart w:id="124" w:name="_MON_1412337498"/>
    <w:bookmarkStart w:id="125" w:name="_MON_1412342453"/>
    <w:bookmarkStart w:id="126" w:name="_MON_1412375573"/>
    <w:bookmarkStart w:id="127" w:name="_MON_1412376847"/>
    <w:bookmarkStart w:id="128" w:name="_MON_1412378817"/>
    <w:bookmarkStart w:id="129" w:name="_MON_1412493215"/>
    <w:bookmarkStart w:id="130" w:name="_MON_1412495897"/>
    <w:bookmarkStart w:id="131" w:name="_MON_1412501074"/>
    <w:bookmarkStart w:id="132" w:name="_MON_1412502635"/>
    <w:bookmarkStart w:id="133" w:name="_MON_1412503883"/>
    <w:bookmarkStart w:id="134" w:name="_MON_1412665946"/>
    <w:bookmarkStart w:id="135" w:name="_MON_1412667132"/>
    <w:bookmarkStart w:id="136" w:name="_MON_1413191519"/>
    <w:bookmarkStart w:id="137" w:name="_MON_1413191774"/>
    <w:bookmarkStart w:id="138" w:name="_MON_1413224355"/>
    <w:bookmarkStart w:id="139" w:name="_MON_1413267682"/>
    <w:bookmarkStart w:id="140" w:name="_MON_1427372094"/>
    <w:bookmarkStart w:id="141" w:name="_MON_1431114671"/>
    <w:bookmarkStart w:id="142" w:name="_MON_1431117941"/>
    <w:bookmarkStart w:id="143" w:name="_MON_1431120908"/>
    <w:bookmarkStart w:id="144" w:name="_MON_1431153354"/>
    <w:bookmarkStart w:id="145" w:name="_MON_1431272261"/>
    <w:bookmarkStart w:id="146" w:name="_MON_1431279016"/>
    <w:bookmarkStart w:id="147" w:name="_MON_1431280649"/>
    <w:bookmarkStart w:id="148" w:name="_MON_1431282258"/>
    <w:bookmarkStart w:id="149" w:name="_MON_1431361899"/>
    <w:bookmarkStart w:id="150" w:name="_MON_1431366347"/>
    <w:bookmarkStart w:id="151" w:name="_MON_1436035381"/>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Start w:id="152" w:name="_MON_1408177819"/>
    <w:bookmarkEnd w:id="152"/>
    <w:p w14:paraId="2FAF3F6D" w14:textId="77777777" w:rsidR="00BC78BF" w:rsidRPr="00692126" w:rsidRDefault="00BC78BF" w:rsidP="00BC78BF">
      <w:pPr>
        <w:pStyle w:val="a3"/>
        <w:jc w:val="both"/>
        <w:rPr>
          <w:lang w:val="en-US"/>
        </w:rPr>
      </w:pPr>
      <w:r w:rsidRPr="00825B02">
        <w:object w:dxaOrig="13182" w:dyaOrig="9676" w14:anchorId="76A58D14">
          <v:shape id="_x0000_i1026" type="#_x0000_t75" style="width:412.5pt;height:303pt" o:ole="">
            <v:imagedata r:id="rId17" o:title=""/>
          </v:shape>
          <o:OLEObject Type="Embed" ProgID="Word.Picture.8" ShapeID="_x0000_i1026" DrawAspect="Content" ObjectID="_1613896780" r:id="rId18"/>
        </w:object>
      </w:r>
    </w:p>
    <w:p w14:paraId="71210B17" w14:textId="226B1608" w:rsidR="00BC78BF" w:rsidRPr="000D0135" w:rsidRDefault="00BC78BF" w:rsidP="00BC78BF">
      <w:pPr>
        <w:pStyle w:val="a3"/>
        <w:jc w:val="both"/>
        <w:rPr>
          <w:lang w:val="en-US"/>
        </w:rPr>
      </w:pPr>
      <w:r>
        <w:rPr>
          <w:lang w:val="en-US"/>
        </w:rPr>
        <w:t xml:space="preserve">Fig. </w:t>
      </w:r>
      <w:r w:rsidR="00CA5074">
        <w:rPr>
          <w:lang w:val="en-US"/>
        </w:rPr>
        <w:t>7</w:t>
      </w:r>
      <w:r>
        <w:rPr>
          <w:lang w:val="en-US"/>
        </w:rPr>
        <w:t>.</w:t>
      </w:r>
    </w:p>
    <w:p w14:paraId="1BB37109" w14:textId="77777777" w:rsidR="00BC78BF" w:rsidRPr="00825B02" w:rsidRDefault="00BC78BF" w:rsidP="00BC78BF">
      <w:pPr>
        <w:pStyle w:val="a3"/>
        <w:jc w:val="both"/>
        <w:rPr>
          <w:lang w:val="en-US"/>
        </w:rPr>
      </w:pPr>
    </w:p>
    <w:bookmarkStart w:id="153" w:name="_MON_1355770168"/>
    <w:bookmarkStart w:id="154" w:name="_MON_1355770205"/>
    <w:bookmarkStart w:id="155" w:name="_MON_1355770243"/>
    <w:bookmarkStart w:id="156" w:name="_MON_1355770280"/>
    <w:bookmarkStart w:id="157" w:name="_MON_1355770323"/>
    <w:bookmarkStart w:id="158" w:name="_MON_1355770374"/>
    <w:bookmarkStart w:id="159" w:name="_MON_1355770630"/>
    <w:bookmarkStart w:id="160" w:name="_MON_1355770650"/>
    <w:bookmarkStart w:id="161" w:name="_MON_1355777928"/>
    <w:bookmarkStart w:id="162" w:name="_MON_1358613428"/>
    <w:bookmarkStart w:id="163" w:name="_MON_1358613488"/>
    <w:bookmarkStart w:id="164" w:name="_MON_1358613534"/>
    <w:bookmarkStart w:id="165" w:name="_MON_1358613605"/>
    <w:bookmarkStart w:id="166" w:name="_MON_1358614572"/>
    <w:bookmarkStart w:id="167" w:name="_MON_1358614778"/>
    <w:bookmarkStart w:id="168" w:name="_MON_1358616533"/>
    <w:bookmarkStart w:id="169" w:name="_MON_1358616622"/>
    <w:bookmarkStart w:id="170" w:name="_MON_1358616746"/>
    <w:bookmarkStart w:id="171" w:name="_MON_1358617012"/>
    <w:bookmarkStart w:id="172" w:name="_MON_1358617123"/>
    <w:bookmarkStart w:id="173" w:name="_MON_1358680924"/>
    <w:bookmarkStart w:id="174" w:name="_MON_1358698861"/>
    <w:bookmarkStart w:id="175" w:name="_MON_1358698947"/>
    <w:bookmarkStart w:id="176" w:name="_MON_1360439443"/>
    <w:bookmarkStart w:id="177" w:name="_MON_1360439539"/>
    <w:bookmarkStart w:id="178" w:name="_MON_1360439734"/>
    <w:bookmarkStart w:id="179" w:name="_MON_1360439860"/>
    <w:bookmarkStart w:id="180" w:name="_MON_1360439963"/>
    <w:bookmarkStart w:id="181" w:name="_MON_1370273022"/>
    <w:bookmarkStart w:id="182" w:name="_MON_1406235380"/>
    <w:bookmarkStart w:id="183" w:name="_MON_1406237270"/>
    <w:bookmarkStart w:id="184" w:name="_MON_1406237991"/>
    <w:bookmarkStart w:id="185" w:name="_MON_1406238590"/>
    <w:bookmarkStart w:id="186" w:name="_MON_1406280143"/>
    <w:bookmarkStart w:id="187" w:name="_MON_1406287240"/>
    <w:bookmarkStart w:id="188" w:name="_MON_1406289125"/>
    <w:bookmarkStart w:id="189" w:name="_MON_1406296604"/>
    <w:bookmarkStart w:id="190" w:name="_MON_1406300597"/>
    <w:bookmarkStart w:id="191" w:name="_MON_1406303077"/>
    <w:bookmarkStart w:id="192" w:name="_MON_1406304671"/>
    <w:bookmarkStart w:id="193" w:name="_MON_1406307261"/>
    <w:bookmarkStart w:id="194" w:name="_MON_1406306755"/>
    <w:bookmarkStart w:id="195" w:name="_MON_1406308918"/>
    <w:bookmarkStart w:id="196" w:name="_MON_1406393502"/>
    <w:bookmarkStart w:id="197" w:name="_MON_1406394897"/>
    <w:bookmarkStart w:id="198" w:name="_MON_1406396731"/>
    <w:bookmarkStart w:id="199" w:name="_MON_1406398582"/>
    <w:bookmarkStart w:id="200" w:name="_MON_1406400207"/>
    <w:bookmarkStart w:id="201" w:name="_MON_1406401822"/>
    <w:bookmarkStart w:id="202" w:name="_MON_1406404872"/>
    <w:bookmarkStart w:id="203" w:name="_MON_1406406080"/>
    <w:bookmarkStart w:id="204" w:name="_MON_1406407372"/>
    <w:bookmarkStart w:id="205" w:name="_MON_1406408418"/>
    <w:bookmarkStart w:id="206" w:name="_MON_1406459067"/>
    <w:bookmarkStart w:id="207" w:name="_MON_1406462293"/>
    <w:bookmarkStart w:id="208" w:name="_MON_1406466791"/>
    <w:bookmarkStart w:id="209" w:name="_MON_1406478522"/>
    <w:bookmarkStart w:id="210" w:name="_MON_1406478600"/>
    <w:bookmarkStart w:id="211" w:name="_MON_1406481155"/>
    <w:bookmarkStart w:id="212" w:name="_MON_1406487104"/>
    <w:bookmarkStart w:id="213" w:name="_MON_1406488518"/>
    <w:bookmarkStart w:id="214" w:name="_MON_1406489719"/>
    <w:bookmarkStart w:id="215" w:name="_MON_1406494358"/>
    <w:bookmarkStart w:id="216" w:name="_MON_1406504642"/>
    <w:bookmarkStart w:id="217" w:name="_MON_1408021610"/>
    <w:bookmarkStart w:id="218" w:name="_MON_1408178924"/>
    <w:bookmarkStart w:id="219" w:name="_MON_1410709202"/>
    <w:bookmarkStart w:id="220" w:name="_MON_1410709934"/>
    <w:bookmarkStart w:id="221" w:name="_MON_1410716647"/>
    <w:bookmarkStart w:id="222" w:name="_MON_1411843178"/>
    <w:bookmarkStart w:id="223" w:name="_MON_1411848535"/>
    <w:bookmarkStart w:id="224" w:name="_MON_1411849726"/>
    <w:bookmarkStart w:id="225" w:name="_MON_1411854428"/>
    <w:bookmarkStart w:id="226" w:name="_MON_1411855486"/>
    <w:bookmarkStart w:id="227" w:name="_MON_1411856447"/>
    <w:bookmarkStart w:id="228" w:name="_MON_1411852113"/>
    <w:bookmarkStart w:id="229" w:name="_MON_1411853316"/>
    <w:bookmarkStart w:id="230" w:name="_MON_1411852946"/>
    <w:bookmarkStart w:id="231" w:name="_MON_1411854046"/>
    <w:bookmarkStart w:id="232" w:name="_MON_1411853861"/>
    <w:bookmarkStart w:id="233" w:name="_MON_1411855214"/>
    <w:bookmarkStart w:id="234" w:name="_MON_1411855359"/>
    <w:bookmarkStart w:id="235" w:name="_MON_1412170909"/>
    <w:bookmarkStart w:id="236" w:name="_MON_1412197798"/>
    <w:bookmarkStart w:id="237" w:name="_MON_1412198968"/>
    <w:bookmarkStart w:id="238" w:name="_MON_1412283559"/>
    <w:bookmarkStart w:id="239" w:name="_MON_1412284552"/>
    <w:bookmarkStart w:id="240" w:name="_MON_1412287412"/>
    <w:bookmarkStart w:id="241" w:name="_MON_1412334384"/>
    <w:bookmarkStart w:id="242" w:name="_MON_1412337566"/>
    <w:bookmarkStart w:id="243" w:name="_MON_1412342521"/>
    <w:bookmarkStart w:id="244" w:name="_MON_1412375641"/>
    <w:bookmarkStart w:id="245" w:name="_MON_1412376915"/>
    <w:bookmarkStart w:id="246" w:name="_MON_1412378885"/>
    <w:bookmarkStart w:id="247" w:name="_MON_1412493283"/>
    <w:bookmarkStart w:id="248" w:name="_MON_1412495966"/>
    <w:bookmarkStart w:id="249" w:name="_MON_1412501142"/>
    <w:bookmarkStart w:id="250" w:name="_MON_1412502703"/>
    <w:bookmarkStart w:id="251" w:name="_MON_1412503951"/>
    <w:bookmarkStart w:id="252" w:name="_MON_1412666014"/>
    <w:bookmarkStart w:id="253" w:name="_MON_1412667200"/>
    <w:bookmarkStart w:id="254" w:name="_MON_1422113039"/>
    <w:bookmarkStart w:id="255" w:name="_MON_1422113295"/>
    <w:bookmarkStart w:id="256" w:name="_MON_1423378217"/>
    <w:bookmarkStart w:id="257" w:name="_MON_1431114741"/>
    <w:bookmarkStart w:id="258" w:name="_MON_1431118010"/>
    <w:bookmarkStart w:id="259" w:name="_MON_1431120977"/>
    <w:bookmarkStart w:id="260" w:name="_MON_1431272330"/>
    <w:bookmarkStart w:id="261" w:name="_MON_1431279086"/>
    <w:bookmarkStart w:id="262" w:name="_MON_1431280718"/>
    <w:bookmarkStart w:id="263" w:name="_MON_1431282327"/>
    <w:bookmarkStart w:id="264" w:name="_MON_1431361968"/>
    <w:bookmarkStart w:id="265" w:name="_MON_1431366416"/>
    <w:bookmarkStart w:id="266" w:name="_MON_1436035450"/>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Start w:id="267" w:name="_MON_1355767687"/>
    <w:bookmarkEnd w:id="267"/>
    <w:p w14:paraId="4E042D87" w14:textId="77777777" w:rsidR="00BC78BF" w:rsidRPr="00825B02" w:rsidRDefault="00BC78BF" w:rsidP="00BC78BF">
      <w:pPr>
        <w:pStyle w:val="a3"/>
        <w:jc w:val="both"/>
        <w:rPr>
          <w:lang w:val="en-US"/>
        </w:rPr>
      </w:pPr>
      <w:r w:rsidRPr="00825B02">
        <w:object w:dxaOrig="13891" w:dyaOrig="7549" w14:anchorId="482230FA">
          <v:shape id="_x0000_i1027" type="#_x0000_t75" style="width:466.5pt;height:254.25pt" o:ole="">
            <v:imagedata r:id="rId19" o:title=""/>
          </v:shape>
          <o:OLEObject Type="Embed" ProgID="Word.Picture.8" ShapeID="_x0000_i1027" DrawAspect="Content" ObjectID="_1613896781" r:id="rId20"/>
        </w:object>
      </w:r>
    </w:p>
    <w:p w14:paraId="756687D4" w14:textId="37656C3D" w:rsidR="00BC78BF" w:rsidRDefault="00BC78BF" w:rsidP="00825B02">
      <w:pPr>
        <w:pStyle w:val="a3"/>
        <w:jc w:val="both"/>
        <w:rPr>
          <w:lang w:val="en-US"/>
        </w:rPr>
      </w:pPr>
      <w:r>
        <w:rPr>
          <w:lang w:val="en-US"/>
        </w:rPr>
        <w:t xml:space="preserve">Fig. </w:t>
      </w:r>
      <w:r w:rsidR="00DD6B7B">
        <w:rPr>
          <w:lang w:val="en-US"/>
        </w:rPr>
        <w:t>8</w:t>
      </w:r>
      <w:r>
        <w:rPr>
          <w:lang w:val="en-US"/>
        </w:rPr>
        <w:t>.</w:t>
      </w:r>
    </w:p>
    <w:p w14:paraId="5116093B" w14:textId="77777777" w:rsidR="00BC78BF" w:rsidRDefault="00BC78BF" w:rsidP="00825B02">
      <w:pPr>
        <w:pStyle w:val="a3"/>
        <w:jc w:val="both"/>
        <w:rPr>
          <w:lang w:val="en-US"/>
        </w:rPr>
      </w:pPr>
    </w:p>
    <w:p w14:paraId="6C699752" w14:textId="356A1BE4" w:rsidR="00B90C7A" w:rsidRPr="00BC78BF" w:rsidRDefault="00BC78BF" w:rsidP="00825B02">
      <w:pPr>
        <w:pStyle w:val="a3"/>
        <w:jc w:val="both"/>
        <w:rPr>
          <w:b/>
          <w:lang w:val="en-US"/>
        </w:rPr>
      </w:pPr>
      <w:r w:rsidRPr="00BC78BF">
        <w:rPr>
          <w:b/>
          <w:lang w:val="en-US"/>
        </w:rPr>
        <w:t xml:space="preserve">Appendix </w:t>
      </w:r>
      <w:r w:rsidR="00F957F7">
        <w:rPr>
          <w:b/>
          <w:lang w:val="en-US"/>
        </w:rPr>
        <w:t>3</w:t>
      </w:r>
      <w:r w:rsidRPr="00BC78BF">
        <w:rPr>
          <w:b/>
          <w:lang w:val="en-US"/>
        </w:rPr>
        <w:t xml:space="preserve">. </w:t>
      </w:r>
      <w:r w:rsidR="00B90C7A" w:rsidRPr="00BC78BF">
        <w:rPr>
          <w:b/>
          <w:lang w:val="en-US"/>
        </w:rPr>
        <w:t>Creating content (pre-theory of memes).</w:t>
      </w:r>
    </w:p>
    <w:p w14:paraId="232580F3" w14:textId="77777777" w:rsidR="005101FF" w:rsidRPr="005101FF" w:rsidRDefault="005101FF" w:rsidP="00CA5074">
      <w:pPr>
        <w:pStyle w:val="a3"/>
        <w:ind w:firstLine="708"/>
        <w:jc w:val="both"/>
        <w:rPr>
          <w:lang w:val="en-US"/>
        </w:rPr>
      </w:pPr>
      <w:r w:rsidRPr="005101FF">
        <w:rPr>
          <w:lang w:val="en-US"/>
        </w:rPr>
        <w:t xml:space="preserve">It is taken from [19]. </w:t>
      </w:r>
    </w:p>
    <w:p w14:paraId="79FD877B" w14:textId="19AE1B8A" w:rsidR="00BC78BF" w:rsidRDefault="00BC78BF" w:rsidP="00BC78BF">
      <w:pPr>
        <w:pStyle w:val="a3"/>
        <w:ind w:firstLine="708"/>
        <w:jc w:val="both"/>
        <w:rPr>
          <w:lang w:val="en-US"/>
        </w:rPr>
      </w:pPr>
      <w:r>
        <w:rPr>
          <w:lang w:val="en-US"/>
        </w:rPr>
        <w:t xml:space="preserve">Let us need to </w:t>
      </w:r>
      <w:r w:rsidR="00B90C7A" w:rsidRPr="00825B02">
        <w:rPr>
          <w:lang w:val="en-US"/>
        </w:rPr>
        <w:t xml:space="preserve">create a story that could sale our product or strengthen our brand. </w:t>
      </w:r>
      <w:r w:rsidR="00F957F7">
        <w:rPr>
          <w:lang w:val="en-US"/>
        </w:rPr>
        <w:t xml:space="preserve"> </w:t>
      </w:r>
      <w:r w:rsidRPr="00825B02">
        <w:rPr>
          <w:lang w:val="en-US"/>
        </w:rPr>
        <w:t>This classification is taken from a book [].</w:t>
      </w:r>
    </w:p>
    <w:p w14:paraId="4BA11C0A" w14:textId="1D3BED8F" w:rsidR="00B90C7A" w:rsidRPr="00825B02" w:rsidRDefault="00BC78BF" w:rsidP="00BC78BF">
      <w:pPr>
        <w:pStyle w:val="a3"/>
        <w:ind w:firstLine="708"/>
        <w:jc w:val="both"/>
        <w:rPr>
          <w:lang w:val="en-US"/>
        </w:rPr>
      </w:pPr>
      <w:r>
        <w:rPr>
          <w:lang w:val="en-US"/>
        </w:rPr>
        <w:t>At first,</w:t>
      </w:r>
      <w:r w:rsidR="00B90C7A" w:rsidRPr="00825B02">
        <w:rPr>
          <w:lang w:val="en-US"/>
        </w:rPr>
        <w:t xml:space="preserve"> </w:t>
      </w:r>
      <w:r>
        <w:rPr>
          <w:lang w:val="en-US"/>
        </w:rPr>
        <w:t xml:space="preserve">let us </w:t>
      </w:r>
      <w:r w:rsidR="00B90C7A" w:rsidRPr="00825B02">
        <w:rPr>
          <w:lang w:val="en-US"/>
        </w:rPr>
        <w:t>distinguish between internal conflicts and extern</w:t>
      </w:r>
      <w:r>
        <w:rPr>
          <w:lang w:val="en-US"/>
        </w:rPr>
        <w:t xml:space="preserve">al conflicts between heroes in </w:t>
      </w:r>
      <w:r w:rsidRPr="00825B02">
        <w:rPr>
          <w:lang w:val="en-US"/>
        </w:rPr>
        <w:t>our</w:t>
      </w:r>
      <w:r w:rsidR="00B90C7A" w:rsidRPr="00825B02">
        <w:rPr>
          <w:lang w:val="en-US"/>
        </w:rPr>
        <w:t xml:space="preserve"> story. The former are realized by a subject within his/her aware-ness (i.e., incorporate conflicts arising between components of his/her own awareness structure). The latter occur between components of the awareness structures of the subject and his/her environment. </w:t>
      </w:r>
      <w:r>
        <w:rPr>
          <w:lang w:val="en-US"/>
        </w:rPr>
        <w:t>Therefore</w:t>
      </w:r>
      <w:r w:rsidR="00B90C7A" w:rsidRPr="00825B02">
        <w:rPr>
          <w:lang w:val="en-US"/>
        </w:rPr>
        <w:t>, four components of awareness (see the shaded ones in Fig. 62) admit six types of conflicts. Below we mention them and provide examples.</w:t>
      </w:r>
    </w:p>
    <w:p w14:paraId="67E2402E" w14:textId="20DEA283" w:rsidR="008D3B85" w:rsidRPr="00825B02" w:rsidRDefault="00B90C7A" w:rsidP="00825B02">
      <w:pPr>
        <w:pStyle w:val="a3"/>
        <w:jc w:val="both"/>
        <w:rPr>
          <w:lang w:val="en-US"/>
        </w:rPr>
      </w:pPr>
      <w:r w:rsidRPr="00825B02">
        <w:rPr>
          <w:lang w:val="en-US"/>
        </w:rPr>
        <w:t>There exist three types of internal conflicts:</w:t>
      </w:r>
    </w:p>
    <w:p w14:paraId="6E8F45B2" w14:textId="6029193C" w:rsidR="00B90C7A" w:rsidRPr="00825B02" w:rsidRDefault="00B90C7A" w:rsidP="00BC78BF">
      <w:pPr>
        <w:pStyle w:val="a3"/>
        <w:ind w:firstLine="708"/>
        <w:jc w:val="both"/>
        <w:rPr>
          <w:lang w:val="en-US"/>
        </w:rPr>
      </w:pPr>
      <w:r w:rsidRPr="00825B02">
        <w:rPr>
          <w:lang w:val="en-US"/>
        </w:rPr>
        <w:t>1. The mismatch between H and HH–an internal conflict between a hero and his/her beliefs about himsel</w:t>
      </w:r>
      <w:r w:rsidR="00BC78BF">
        <w:rPr>
          <w:lang w:val="en-US"/>
        </w:rPr>
        <w:t>f/herself. For instance, consid</w:t>
      </w:r>
      <w:r w:rsidRPr="00825B02">
        <w:rPr>
          <w:lang w:val="en-US"/>
        </w:rPr>
        <w:t>er almost all literary works created by F.M. Dostoevsky (the master and wizard of self-reflexion effects); Childhood, Boyhood, and Youth by L.N. Tolstoy; all works b</w:t>
      </w:r>
      <w:r w:rsidR="00BC78BF">
        <w:rPr>
          <w:lang w:val="en-US"/>
        </w:rPr>
        <w:t>elonging to the genre of confes</w:t>
      </w:r>
      <w:r w:rsidRPr="00825B02">
        <w:rPr>
          <w:lang w:val="en-US"/>
        </w:rPr>
        <w:t>sion, including St. Augustine Aurelius, A. Musset, J.-J. Rousseau, L.N. Tolstoy, N.A. Berdyaev, and others.</w:t>
      </w:r>
    </w:p>
    <w:p w14:paraId="0971B1F5" w14:textId="77777777" w:rsidR="00B90C7A" w:rsidRPr="00825B02" w:rsidRDefault="00B90C7A" w:rsidP="00BC78BF">
      <w:pPr>
        <w:pStyle w:val="a3"/>
        <w:ind w:firstLine="708"/>
        <w:jc w:val="both"/>
        <w:rPr>
          <w:lang w:val="en-US"/>
        </w:rPr>
      </w:pPr>
      <w:r w:rsidRPr="00825B02">
        <w:rPr>
          <w:lang w:val="en-US"/>
        </w:rPr>
        <w:t>2. The mismatch between H and HEH–an internal conflict be-tween a hero and his/her beliefs about his/her role (in the eyes of an environment). The examples are The Hero of Our Time by M.Yu. Lermontov (the character of Pechorin); The Adolescent by F.M. Dostoevsky, Father Gorio by H. de Balzaq (the character of E. de Rastignac), and others.</w:t>
      </w:r>
    </w:p>
    <w:p w14:paraId="69C4B3E2" w14:textId="77777777" w:rsidR="00B90C7A" w:rsidRPr="00825B02" w:rsidRDefault="00B90C7A" w:rsidP="00BC78BF">
      <w:pPr>
        <w:pStyle w:val="a3"/>
        <w:ind w:firstLine="708"/>
        <w:jc w:val="both"/>
        <w:rPr>
          <w:lang w:val="en-US"/>
        </w:rPr>
      </w:pPr>
      <w:r w:rsidRPr="00825B02">
        <w:rPr>
          <w:lang w:val="en-US"/>
        </w:rPr>
        <w:t>3. The mismatch between HH and HEH–an internal conflict be-tween the values of an environment and a hero (according to the latter). Here the examples are Crime and Punishment, Notes from Underground, The Gambler, Demons by F.M. Dostoevsky; Princess Mary by M.Yu. Lermontov; Lady Macbeth of Mtsensk by N.S. Leskov; Lost Illussions by H. de Balzaq; most authors of marginal literature, namely, F. de Sade, H. Miller, V. Erofeev, and others.</w:t>
      </w:r>
    </w:p>
    <w:p w14:paraId="3A35C190" w14:textId="77777777" w:rsidR="00B90C7A" w:rsidRPr="00825B02" w:rsidRDefault="00B90C7A" w:rsidP="00825B02">
      <w:pPr>
        <w:pStyle w:val="a3"/>
        <w:jc w:val="both"/>
        <w:rPr>
          <w:lang w:val="en-US"/>
        </w:rPr>
      </w:pPr>
      <w:r w:rsidRPr="00825B02">
        <w:rPr>
          <w:lang w:val="en-US"/>
        </w:rPr>
        <w:t>In addition, there exist three types of external conflicts:</w:t>
      </w:r>
    </w:p>
    <w:p w14:paraId="3B4F90B2" w14:textId="77777777" w:rsidR="00B90C7A" w:rsidRPr="00825B02" w:rsidRDefault="00B90C7A" w:rsidP="00BC78BF">
      <w:pPr>
        <w:pStyle w:val="a3"/>
        <w:ind w:firstLine="708"/>
        <w:jc w:val="both"/>
        <w:rPr>
          <w:lang w:val="en-US"/>
        </w:rPr>
      </w:pPr>
      <w:r w:rsidRPr="00825B02">
        <w:rPr>
          <w:lang w:val="en-US"/>
        </w:rPr>
        <w:t xml:space="preserve">4. The mismatch between H and EH–an external conflict be-tween a hero and the beliefs (requirements) of an environment about him/her. For instance, Woe from Wit by A.S. Griboedov (the character of Chatsky), Notre Dame de Paris by V. Hugo; many classic literary works of Russian </w:t>
      </w:r>
      <w:r w:rsidRPr="00825B02">
        <w:rPr>
          <w:lang w:val="en-US"/>
        </w:rPr>
        <w:lastRenderedPageBreak/>
        <w:t>and foreign realism: L.N. Tolstoy (e.g., Three Deaths, The Death of Ivan Ilych, etc.), I.S. Turgenev, M.E. Saltykov-Shchedrin, J.B. Molière, P. Corneille, J. Racine, and others.</w:t>
      </w:r>
    </w:p>
    <w:p w14:paraId="766EDF44" w14:textId="77777777" w:rsidR="00B90C7A" w:rsidRPr="00825B02" w:rsidRDefault="00B90C7A" w:rsidP="00BC78BF">
      <w:pPr>
        <w:pStyle w:val="a3"/>
        <w:ind w:firstLine="708"/>
        <w:jc w:val="both"/>
        <w:rPr>
          <w:lang w:val="en-US"/>
        </w:rPr>
      </w:pPr>
      <w:r w:rsidRPr="00825B02">
        <w:rPr>
          <w:lang w:val="en-US"/>
        </w:rPr>
        <w:t>5. The mismatch between HH and EH–an external conflict be-tween the beliefs of a hero about himself/herself and the beliefs about him/her by an environment. Here we mention Eugene Onegin by A.S. Pushkin; The Hero of Our Time by M.Yu. Lermontov (the characters of Grushnitsky and Pechorin); Rudin by I.S. Turgenev, Beltov by A.I. Herzen, and others.</w:t>
      </w:r>
    </w:p>
    <w:p w14:paraId="16783568" w14:textId="77777777" w:rsidR="00B90C7A" w:rsidRPr="00825B02" w:rsidRDefault="00B90C7A" w:rsidP="00BC78BF">
      <w:pPr>
        <w:pStyle w:val="a3"/>
        <w:ind w:firstLine="708"/>
        <w:jc w:val="both"/>
        <w:rPr>
          <w:lang w:val="en-US"/>
        </w:rPr>
      </w:pPr>
      <w:r w:rsidRPr="00825B02">
        <w:rPr>
          <w:lang w:val="en-US"/>
        </w:rPr>
        <w:t>6. The mismatch between EH and HEH–an external conflict be-tween the beliefs of an environment about a hero and the vision of these beliefs by the hero. See The Inspector-General by N.V. Gogol (the character of Хлестаков); The Little Tragedies by A.S. Pushkin; Gobseck by H. de Balzaq, and others.</w:t>
      </w:r>
    </w:p>
    <w:p w14:paraId="3AAEC72E" w14:textId="12D1F64E" w:rsidR="00B90C7A" w:rsidRPr="00825B02" w:rsidRDefault="00B90C7A" w:rsidP="00BC78BF">
      <w:pPr>
        <w:pStyle w:val="a3"/>
        <w:ind w:firstLine="708"/>
        <w:jc w:val="both"/>
        <w:rPr>
          <w:lang w:val="en-US"/>
        </w:rPr>
      </w:pPr>
      <w:r w:rsidRPr="00825B02">
        <w:rPr>
          <w:lang w:val="en-US"/>
        </w:rPr>
        <w:t xml:space="preserve">These six types of conflicts are typical in classical literature. The matter turns out somewhat simpler in modern literature. Most plots belong to one of the following types: “Detective story,” “Spy story,” “Eternal triangle (or polygon).” </w:t>
      </w:r>
    </w:p>
    <w:p w14:paraId="56DC3AF9" w14:textId="77777777" w:rsidR="00474EC1" w:rsidRPr="00825B02" w:rsidRDefault="00474EC1" w:rsidP="00825B02">
      <w:pPr>
        <w:pStyle w:val="a3"/>
        <w:jc w:val="both"/>
        <w:rPr>
          <w:lang w:val="en-US"/>
        </w:rPr>
      </w:pPr>
    </w:p>
    <w:p w14:paraId="315754BA" w14:textId="62084DAB" w:rsidR="007E1D31" w:rsidRPr="00BC78BF" w:rsidRDefault="00BC78BF" w:rsidP="00825B02">
      <w:pPr>
        <w:pStyle w:val="a3"/>
        <w:jc w:val="both"/>
        <w:rPr>
          <w:b/>
          <w:lang w:val="en-US"/>
        </w:rPr>
      </w:pPr>
      <w:r>
        <w:rPr>
          <w:b/>
          <w:lang w:val="en-US"/>
        </w:rPr>
        <w:t xml:space="preserve">Appendix </w:t>
      </w:r>
      <w:r w:rsidR="00F957F7">
        <w:rPr>
          <w:b/>
          <w:lang w:val="en-US"/>
        </w:rPr>
        <w:t>4</w:t>
      </w:r>
      <w:r>
        <w:rPr>
          <w:b/>
          <w:lang w:val="en-US"/>
        </w:rPr>
        <w:t xml:space="preserve">. </w:t>
      </w:r>
      <w:r w:rsidR="007E1D31" w:rsidRPr="00BC78BF">
        <w:rPr>
          <w:b/>
          <w:lang w:val="en-US"/>
        </w:rPr>
        <w:t>Balancing budget</w:t>
      </w:r>
      <w:r>
        <w:rPr>
          <w:b/>
          <w:lang w:val="en-US"/>
        </w:rPr>
        <w:t xml:space="preserve"> (the content is taken from a book [])</w:t>
      </w:r>
      <w:r w:rsidR="007E1D31" w:rsidRPr="00BC78BF">
        <w:rPr>
          <w:b/>
          <w:lang w:val="en-US"/>
        </w:rPr>
        <w:t>.</w:t>
      </w:r>
    </w:p>
    <w:p w14:paraId="70D0BFEB" w14:textId="77777777" w:rsidR="005101FF" w:rsidRPr="005101FF" w:rsidRDefault="005101FF" w:rsidP="00CA5074">
      <w:pPr>
        <w:pStyle w:val="a3"/>
        <w:ind w:firstLine="708"/>
        <w:jc w:val="both"/>
        <w:rPr>
          <w:lang w:val="en-US"/>
        </w:rPr>
      </w:pPr>
      <w:r w:rsidRPr="005101FF">
        <w:rPr>
          <w:lang w:val="en-US"/>
        </w:rPr>
        <w:t xml:space="preserve">It is taken from [19]. </w:t>
      </w:r>
    </w:p>
    <w:p w14:paraId="606C1768" w14:textId="09F6422E" w:rsidR="007E1D31" w:rsidRPr="00825B02" w:rsidRDefault="007E1D31" w:rsidP="00BC78BF">
      <w:pPr>
        <w:pStyle w:val="a3"/>
        <w:ind w:firstLine="708"/>
        <w:jc w:val="both"/>
        <w:rPr>
          <w:lang w:val="en-US"/>
        </w:rPr>
      </w:pPr>
      <w:r w:rsidRPr="00825B02">
        <w:rPr>
          <w:lang w:val="en-US"/>
        </w:rPr>
        <w:t xml:space="preserve">Consider a model, where an agent purchases a certain product based on his/her preferences and on the information about the share of other agents planning such purchase. Interestingly, most </w:t>
      </w:r>
      <w:r w:rsidR="00BC78BF" w:rsidRPr="00825B02">
        <w:rPr>
          <w:lang w:val="en-US"/>
        </w:rPr>
        <w:t>advertising</w:t>
      </w:r>
      <w:r w:rsidRPr="00825B02">
        <w:rPr>
          <w:lang w:val="en-US"/>
        </w:rPr>
        <w:t xml:space="preserve"> campaigns can be described by the model of informational control with agents’ </w:t>
      </w:r>
      <w:r w:rsidR="00BC78BF" w:rsidRPr="00825B02">
        <w:rPr>
          <w:lang w:val="en-US"/>
        </w:rPr>
        <w:t>Reflexion</w:t>
      </w:r>
      <w:r w:rsidRPr="00825B02">
        <w:rPr>
          <w:lang w:val="en-US"/>
        </w:rPr>
        <w:t xml:space="preserve"> of rank 1 or 2.</w:t>
      </w:r>
    </w:p>
    <w:p w14:paraId="58F9D9DA" w14:textId="1FB23D6A" w:rsidR="007E1D31" w:rsidRPr="00825B02" w:rsidRDefault="007E1D31" w:rsidP="00BC78BF">
      <w:pPr>
        <w:pStyle w:val="a3"/>
        <w:ind w:firstLine="708"/>
        <w:jc w:val="both"/>
        <w:rPr>
          <w:lang w:val="en-US"/>
        </w:rPr>
      </w:pPr>
      <w:r w:rsidRPr="00825B02">
        <w:rPr>
          <w:lang w:val="en-US"/>
        </w:rPr>
        <w:t xml:space="preserve">Suppose that there are agents of two types. The ones having type 1 incline to purchase products regardless of advertising, while agents of type 2 would not. Denote by </w:t>
      </w:r>
      <w:r w:rsidRPr="00825B02">
        <w:rPr>
          <w:i/>
        </w:rPr>
        <w:sym w:font="Symbol" w:char="F071"/>
      </w:r>
      <w:r w:rsidRPr="00825B02">
        <w:rPr>
          <w:i/>
          <w:lang w:val="en-US"/>
        </w:rPr>
        <w:t> </w:t>
      </w:r>
      <w:r w:rsidRPr="00825B02">
        <w:sym w:font="Symbol" w:char="F0CE"/>
      </w:r>
      <w:r w:rsidR="00BC78BF">
        <w:rPr>
          <w:lang w:val="en-US"/>
        </w:rPr>
        <w:t> </w:t>
      </w:r>
      <w:r w:rsidR="00BC78BF">
        <w:rPr>
          <w:lang w:val="nl-NL"/>
        </w:rPr>
        <w:t>[</w:t>
      </w:r>
      <w:r w:rsidRPr="00825B02">
        <w:rPr>
          <w:lang w:val="en-US"/>
        </w:rPr>
        <w:t>0; 1] the share of type 1 agents.</w:t>
      </w:r>
      <w:r w:rsidR="00BC78BF">
        <w:rPr>
          <w:lang w:val="en-US"/>
        </w:rPr>
        <w:t xml:space="preserve"> </w:t>
      </w:r>
      <w:r w:rsidRPr="00825B02">
        <w:rPr>
          <w:lang w:val="en-US"/>
        </w:rPr>
        <w:t>Type 2 agents (their share makes up (1–</w:t>
      </w:r>
      <w:r w:rsidRPr="00825B02">
        <w:rPr>
          <w:i/>
          <w:lang w:val="en-US"/>
        </w:rPr>
        <w:sym w:font="Symbol" w:char="F071"/>
      </w:r>
      <w:r w:rsidRPr="00825B02">
        <w:rPr>
          <w:lang w:val="en-US"/>
        </w:rPr>
        <w:t>)) are subject to advertising effect; however, they do not comprehend this. Let</w:t>
      </w:r>
      <w:r w:rsidRPr="00BC78BF">
        <w:rPr>
          <w:lang w:val="en-US"/>
        </w:rPr>
        <w:t xml:space="preserve"> </w:t>
      </w:r>
      <w:r w:rsidRPr="00825B02">
        <w:rPr>
          <w:lang w:val="en-US"/>
        </w:rPr>
        <w:t>us</w:t>
      </w:r>
      <w:r w:rsidRPr="00BC78BF">
        <w:rPr>
          <w:lang w:val="en-US"/>
        </w:rPr>
        <w:t xml:space="preserve"> </w:t>
      </w:r>
      <w:r w:rsidRPr="00825B02">
        <w:rPr>
          <w:lang w:val="en-US"/>
        </w:rPr>
        <w:t>reflect</w:t>
      </w:r>
      <w:r w:rsidRPr="00BC78BF">
        <w:rPr>
          <w:lang w:val="en-US"/>
        </w:rPr>
        <w:t xml:space="preserve"> </w:t>
      </w:r>
      <w:r w:rsidRPr="00825B02">
        <w:rPr>
          <w:lang w:val="en-US"/>
        </w:rPr>
        <w:t>social</w:t>
      </w:r>
      <w:r w:rsidRPr="00BC78BF">
        <w:rPr>
          <w:lang w:val="en-US"/>
        </w:rPr>
        <w:t xml:space="preserve"> </w:t>
      </w:r>
      <w:r w:rsidRPr="00825B02">
        <w:rPr>
          <w:lang w:val="en-US"/>
        </w:rPr>
        <w:t>impact</w:t>
      </w:r>
      <w:r w:rsidRPr="00BC78BF">
        <w:rPr>
          <w:lang w:val="en-US"/>
        </w:rPr>
        <w:t xml:space="preserve"> </w:t>
      </w:r>
      <w:r w:rsidRPr="00825B02">
        <w:rPr>
          <w:lang w:val="en-US"/>
        </w:rPr>
        <w:t>as</w:t>
      </w:r>
      <w:r w:rsidRPr="00BC78BF">
        <w:rPr>
          <w:lang w:val="en-US"/>
        </w:rPr>
        <w:t xml:space="preserve"> </w:t>
      </w:r>
      <w:r w:rsidRPr="00825B02">
        <w:rPr>
          <w:lang w:val="en-US"/>
        </w:rPr>
        <w:t>follows</w:t>
      </w:r>
      <w:r w:rsidRPr="00BC78BF">
        <w:rPr>
          <w:lang w:val="en-US"/>
        </w:rPr>
        <w:t xml:space="preserve">. </w:t>
      </w:r>
      <w:r w:rsidRPr="00825B02">
        <w:rPr>
          <w:lang w:val="en-US"/>
        </w:rPr>
        <w:t xml:space="preserve">Assume that type 2 agents choose the action </w:t>
      </w:r>
      <w:r w:rsidRPr="00825B02">
        <w:rPr>
          <w:i/>
          <w:lang w:val="en-US"/>
        </w:rPr>
        <w:t>a</w:t>
      </w:r>
      <w:r w:rsidRPr="00825B02">
        <w:rPr>
          <w:lang w:val="en-US"/>
        </w:rPr>
        <w:t xml:space="preserve"> with the probability </w:t>
      </w:r>
      <w:r w:rsidRPr="00825B02">
        <w:rPr>
          <w:i/>
          <w:lang w:val="en-US"/>
        </w:rPr>
        <w:t>p</w:t>
      </w:r>
      <w:r w:rsidRPr="00825B02">
        <w:rPr>
          <w:lang w:val="en-US"/>
        </w:rPr>
        <w:t>(</w:t>
      </w:r>
      <w:r w:rsidRPr="00825B02">
        <w:rPr>
          <w:i/>
          <w:lang w:val="en-US"/>
        </w:rPr>
        <w:sym w:font="Symbol" w:char="F071"/>
      </w:r>
      <w:r w:rsidRPr="00825B02">
        <w:rPr>
          <w:lang w:val="en-US"/>
        </w:rPr>
        <w:t xml:space="preserve">) and the action the action </w:t>
      </w:r>
      <w:r w:rsidRPr="00825B02">
        <w:rPr>
          <w:i/>
          <w:lang w:val="en-US"/>
        </w:rPr>
        <w:t>r</w:t>
      </w:r>
      <w:r w:rsidRPr="00825B02">
        <w:rPr>
          <w:lang w:val="en-US"/>
        </w:rPr>
        <w:t xml:space="preserve"> with the probability 1</w:t>
      </w:r>
      <w:r w:rsidRPr="00825B02">
        <w:rPr>
          <w:i/>
          <w:lang w:val="en-US"/>
        </w:rPr>
        <w:t> </w:t>
      </w:r>
      <w:r w:rsidRPr="00825B02">
        <w:rPr>
          <w:lang w:val="en-US"/>
        </w:rPr>
        <w:t>–</w:t>
      </w:r>
      <w:r w:rsidRPr="00825B02">
        <w:rPr>
          <w:i/>
          <w:lang w:val="en-US"/>
        </w:rPr>
        <w:t> p</w:t>
      </w:r>
      <w:r w:rsidRPr="00825B02">
        <w:rPr>
          <w:lang w:val="en-US"/>
        </w:rPr>
        <w:t>(</w:t>
      </w:r>
      <w:r w:rsidRPr="00825B02">
        <w:rPr>
          <w:i/>
          <w:lang w:val="en-US"/>
        </w:rPr>
        <w:sym w:font="Symbol" w:char="F071"/>
      </w:r>
      <w:r w:rsidRPr="00825B02">
        <w:rPr>
          <w:lang w:val="en-US"/>
        </w:rPr>
        <w:t xml:space="preserve">). The relationship </w:t>
      </w:r>
      <w:r w:rsidRPr="00825B02">
        <w:rPr>
          <w:i/>
          <w:lang w:val="en-US"/>
        </w:rPr>
        <w:t>p</w:t>
      </w:r>
      <w:r w:rsidRPr="00825B02">
        <w:rPr>
          <w:lang w:val="en-US"/>
        </w:rPr>
        <w:t>(</w:t>
      </w:r>
      <w:r w:rsidRPr="00825B02">
        <w:sym w:font="Symbol" w:char="F0D7"/>
      </w:r>
      <w:r w:rsidRPr="00825B02">
        <w:rPr>
          <w:lang w:val="en-US"/>
        </w:rPr>
        <w:t>) (the choice probability as a function of the share of type 1 agents) characterizes their reluctance of being contrarians.</w:t>
      </w:r>
    </w:p>
    <w:p w14:paraId="0427753D" w14:textId="77777777" w:rsidR="007E1D31" w:rsidRPr="00825B02" w:rsidRDefault="007E1D31" w:rsidP="00BC78BF">
      <w:pPr>
        <w:pStyle w:val="a3"/>
        <w:ind w:firstLine="708"/>
        <w:jc w:val="both"/>
        <w:rPr>
          <w:lang w:val="en-US"/>
        </w:rPr>
      </w:pPr>
      <w:r w:rsidRPr="00825B02">
        <w:rPr>
          <w:lang w:val="en-US"/>
        </w:rPr>
        <w:t xml:space="preserve">Imagine that the actual share </w:t>
      </w:r>
      <w:r w:rsidRPr="00825B02">
        <w:rPr>
          <w:i/>
          <w:lang w:val="en-US"/>
        </w:rPr>
        <w:sym w:font="Symbol" w:char="F071"/>
      </w:r>
      <w:r w:rsidRPr="00825B02">
        <w:rPr>
          <w:i/>
          <w:lang w:val="en-US"/>
        </w:rPr>
        <w:t xml:space="preserve"> </w:t>
      </w:r>
      <w:r w:rsidRPr="00825B02">
        <w:rPr>
          <w:lang w:val="en-US"/>
        </w:rPr>
        <w:t xml:space="preserve">of type 1 agents forms a common knowledge. Then agents expect that </w:t>
      </w:r>
      <w:r w:rsidRPr="00825B02">
        <w:rPr>
          <w:i/>
          <w:lang w:val="en-US"/>
        </w:rPr>
        <w:sym w:font="Symbol" w:char="F071"/>
      </w:r>
      <w:r w:rsidRPr="00825B02">
        <w:rPr>
          <w:lang w:val="en-US"/>
        </w:rPr>
        <w:t xml:space="preserve"> agents purchase the product. Nevertheless, in reality they observe that the product is purchased by</w:t>
      </w:r>
    </w:p>
    <w:p w14:paraId="78C94DFE" w14:textId="331D33A5" w:rsidR="007E1D31" w:rsidRPr="00825B02" w:rsidRDefault="007E1D31" w:rsidP="00BC78BF">
      <w:pPr>
        <w:pStyle w:val="a3"/>
        <w:ind w:firstLine="708"/>
        <w:jc w:val="both"/>
        <w:rPr>
          <w:lang w:val="en-US"/>
        </w:rPr>
      </w:pPr>
      <w:r w:rsidRPr="00825B02">
        <w:rPr>
          <w:lang w:val="en-US"/>
        </w:rPr>
        <w:t xml:space="preserve">(1) </w:t>
      </w:r>
      <w:r w:rsidRPr="00825B02">
        <w:rPr>
          <w:i/>
          <w:lang w:val="en-US"/>
        </w:rPr>
        <w:t>x</w:t>
      </w:r>
      <w:r w:rsidRPr="00825B02">
        <w:rPr>
          <w:lang w:val="en-US"/>
        </w:rPr>
        <w:t>(</w:t>
      </w:r>
      <w:r w:rsidRPr="00825B02">
        <w:rPr>
          <w:i/>
          <w:lang w:val="en-US"/>
        </w:rPr>
        <w:sym w:font="Symbol" w:char="F071"/>
      </w:r>
      <w:r w:rsidRPr="00825B02">
        <w:rPr>
          <w:lang w:val="en-US"/>
        </w:rPr>
        <w:t>)</w:t>
      </w:r>
      <w:r w:rsidRPr="00825B02">
        <w:rPr>
          <w:i/>
          <w:lang w:val="en-US"/>
        </w:rPr>
        <w:t> </w:t>
      </w:r>
      <w:r w:rsidRPr="00825B02">
        <w:rPr>
          <w:lang w:val="en-US"/>
        </w:rPr>
        <w:t>=</w:t>
      </w:r>
      <w:r w:rsidRPr="00825B02">
        <w:rPr>
          <w:i/>
          <w:lang w:val="en-US"/>
        </w:rPr>
        <w:t> </w:t>
      </w:r>
      <w:r w:rsidRPr="00825B02">
        <w:rPr>
          <w:i/>
          <w:lang w:val="en-US"/>
        </w:rPr>
        <w:sym w:font="Symbol" w:char="F071"/>
      </w:r>
      <w:r w:rsidRPr="00825B02">
        <w:rPr>
          <w:i/>
          <w:lang w:val="en-US"/>
        </w:rPr>
        <w:t> </w:t>
      </w:r>
      <w:r w:rsidRPr="00825B02">
        <w:rPr>
          <w:lang w:val="en-US"/>
        </w:rPr>
        <w:t>+</w:t>
      </w:r>
      <w:r w:rsidRPr="00825B02">
        <w:rPr>
          <w:i/>
          <w:lang w:val="en-US"/>
        </w:rPr>
        <w:t> </w:t>
      </w:r>
      <w:r w:rsidRPr="00825B02">
        <w:rPr>
          <w:lang w:val="en-US"/>
        </w:rPr>
        <w:t>(1</w:t>
      </w:r>
      <w:r w:rsidRPr="00825B02">
        <w:rPr>
          <w:i/>
          <w:lang w:val="en-US"/>
        </w:rPr>
        <w:t> </w:t>
      </w:r>
      <w:r w:rsidRPr="00825B02">
        <w:rPr>
          <w:lang w:val="en-US"/>
        </w:rPr>
        <w:t>–</w:t>
      </w:r>
      <w:r w:rsidRPr="00825B02">
        <w:rPr>
          <w:i/>
          <w:lang w:val="en-US"/>
        </w:rPr>
        <w:t> </w:t>
      </w:r>
      <w:r w:rsidRPr="00825B02">
        <w:rPr>
          <w:i/>
          <w:lang w:val="en-US"/>
        </w:rPr>
        <w:sym w:font="Symbol" w:char="F071"/>
      </w:r>
      <w:r w:rsidRPr="00825B02">
        <w:rPr>
          <w:lang w:val="en-US"/>
        </w:rPr>
        <w:t>)</w:t>
      </w:r>
      <w:r w:rsidRPr="00825B02">
        <w:rPr>
          <w:i/>
          <w:lang w:val="en-US"/>
        </w:rPr>
        <w:t> p</w:t>
      </w:r>
      <w:r w:rsidRPr="00825B02">
        <w:rPr>
          <w:lang w:val="en-US"/>
        </w:rPr>
        <w:t>(</w:t>
      </w:r>
      <w:r w:rsidRPr="00825B02">
        <w:rPr>
          <w:i/>
          <w:lang w:val="en-US"/>
        </w:rPr>
        <w:sym w:font="Symbol" w:char="F071"/>
      </w:r>
      <w:r w:rsidRPr="00825B02">
        <w:rPr>
          <w:lang w:val="en-US"/>
        </w:rPr>
        <w:t>)</w:t>
      </w:r>
    </w:p>
    <w:p w14:paraId="5DC20940" w14:textId="02531F48" w:rsidR="007E1D31" w:rsidRPr="00825B02" w:rsidRDefault="007E1D31" w:rsidP="00825B02">
      <w:pPr>
        <w:pStyle w:val="a3"/>
        <w:jc w:val="both"/>
        <w:rPr>
          <w:lang w:val="en-US"/>
        </w:rPr>
      </w:pPr>
      <w:r w:rsidRPr="00825B02">
        <w:rPr>
          <w:lang w:val="en-US"/>
        </w:rPr>
        <w:t xml:space="preserve">agents (by supposition, agents do not realize the advertising effect). Since </w:t>
      </w:r>
      <w:r w:rsidRPr="00825B02">
        <w:sym w:font="Symbol" w:char="F022"/>
      </w:r>
      <w:r w:rsidRPr="00825B02">
        <w:rPr>
          <w:i/>
          <w:lang w:val="en-US"/>
        </w:rPr>
        <w:t> </w:t>
      </w:r>
      <w:r w:rsidRPr="00825B02">
        <w:rPr>
          <w:i/>
        </w:rPr>
        <w:sym w:font="Symbol" w:char="F071"/>
      </w:r>
      <w:r w:rsidRPr="00825B02">
        <w:rPr>
          <w:i/>
          <w:lang w:val="en-US"/>
        </w:rPr>
        <w:t> </w:t>
      </w:r>
      <w:r w:rsidRPr="00825B02">
        <w:sym w:font="Symbol" w:char="F0CE"/>
      </w:r>
      <w:r w:rsidRPr="00825B02">
        <w:rPr>
          <w:lang w:val="en-US"/>
        </w:rPr>
        <w:t xml:space="preserve"> [0; 1]: </w:t>
      </w:r>
      <w:r w:rsidRPr="00825B02">
        <w:rPr>
          <w:i/>
          <w:lang w:val="en-US"/>
        </w:rPr>
        <w:sym w:font="Symbol" w:char="F071"/>
      </w:r>
      <w:r w:rsidRPr="00825B02">
        <w:rPr>
          <w:lang w:val="en-US"/>
        </w:rPr>
        <w:t> </w:t>
      </w:r>
      <w:r w:rsidRPr="00825B02">
        <w:rPr>
          <w:lang w:val="en-US"/>
        </w:rPr>
        <w:sym w:font="Symbol" w:char="F0A3"/>
      </w:r>
      <w:r w:rsidRPr="00825B02">
        <w:rPr>
          <w:lang w:val="en-US"/>
        </w:rPr>
        <w:t> </w:t>
      </w:r>
      <w:r w:rsidRPr="00825B02">
        <w:rPr>
          <w:i/>
          <w:lang w:val="en-US"/>
        </w:rPr>
        <w:t>x</w:t>
      </w:r>
      <w:r w:rsidRPr="00825B02">
        <w:rPr>
          <w:lang w:val="en-US"/>
        </w:rPr>
        <w:t>(</w:t>
      </w:r>
      <w:r w:rsidRPr="00825B02">
        <w:rPr>
          <w:i/>
          <w:lang w:val="en-US"/>
        </w:rPr>
        <w:sym w:font="Symbol" w:char="F071"/>
      </w:r>
      <w:r w:rsidRPr="00825B02">
        <w:rPr>
          <w:lang w:val="en-US"/>
        </w:rPr>
        <w:t>), the indirect social impact becomes assuring: “Look, more people incline to purchase the product than we expected!”</w:t>
      </w:r>
      <w:r w:rsidR="00BC78BF">
        <w:rPr>
          <w:lang w:val="en-US"/>
        </w:rPr>
        <w:t xml:space="preserve"> </w:t>
      </w:r>
    </w:p>
    <w:p w14:paraId="77E9BF61" w14:textId="77777777" w:rsidR="007E1D31" w:rsidRPr="00825B02" w:rsidRDefault="007E1D31" w:rsidP="00BC78BF">
      <w:pPr>
        <w:pStyle w:val="a3"/>
        <w:ind w:firstLine="708"/>
        <w:jc w:val="both"/>
        <w:rPr>
          <w:lang w:val="en-US"/>
        </w:rPr>
      </w:pPr>
      <w:r w:rsidRPr="00825B02">
        <w:rPr>
          <w:lang w:val="en-US"/>
        </w:rPr>
        <w:t xml:space="preserve">To proceed, we analyze an asymmetrical awareness. Type 1 agents choose their actions independently. Thus, they can be treated as having an adequate awareness about the parameter </w:t>
      </w:r>
      <w:r w:rsidRPr="00825B02">
        <w:rPr>
          <w:i/>
          <w:lang w:val="en-US"/>
        </w:rPr>
        <w:sym w:font="Symbol" w:char="F071"/>
      </w:r>
      <w:r w:rsidRPr="00825B02">
        <w:rPr>
          <w:lang w:val="en-US"/>
        </w:rPr>
        <w:t xml:space="preserve"> and the beliefs of type 2 agents.</w:t>
      </w:r>
    </w:p>
    <w:p w14:paraId="5D5FD1FD" w14:textId="77777777" w:rsidR="007E1D31" w:rsidRPr="00825B02" w:rsidRDefault="007E1D31" w:rsidP="00BC78BF">
      <w:pPr>
        <w:pStyle w:val="a3"/>
        <w:ind w:firstLine="708"/>
        <w:jc w:val="both"/>
        <w:rPr>
          <w:lang w:val="en-US"/>
        </w:rPr>
      </w:pPr>
      <w:r w:rsidRPr="00825B02">
        <w:rPr>
          <w:lang w:val="en-US"/>
        </w:rPr>
        <w:t xml:space="preserve">Consider the model of informational regulation, where a principal (an organizer of an advertizing campaign) forms the beliefs </w:t>
      </w:r>
      <w:r w:rsidRPr="00825B02">
        <w:rPr>
          <w:i/>
          <w:lang w:val="en-US"/>
        </w:rPr>
        <w:sym w:font="Symbol" w:char="F071"/>
      </w:r>
      <w:r w:rsidRPr="00825B02">
        <w:rPr>
          <w:vertAlign w:val="subscript"/>
          <w:lang w:val="en-US"/>
        </w:rPr>
        <w:t>2</w:t>
      </w:r>
      <w:r w:rsidRPr="00825B02">
        <w:rPr>
          <w:lang w:val="en-US"/>
        </w:rPr>
        <w:t xml:space="preserve"> about the parameter </w:t>
      </w:r>
      <w:r w:rsidRPr="00825B02">
        <w:rPr>
          <w:i/>
          <w:lang w:val="en-US"/>
        </w:rPr>
        <w:sym w:font="Symbol" w:char="F071"/>
      </w:r>
      <w:r w:rsidRPr="00825B02">
        <w:rPr>
          <w:lang w:val="en-US"/>
        </w:rPr>
        <w:t xml:space="preserve"> for type 2 agents.</w:t>
      </w:r>
    </w:p>
    <w:p w14:paraId="4007CA86" w14:textId="77777777" w:rsidR="007E1D31" w:rsidRPr="00825B02" w:rsidRDefault="007E1D31" w:rsidP="00BC78BF">
      <w:pPr>
        <w:pStyle w:val="a3"/>
        <w:ind w:firstLine="708"/>
        <w:jc w:val="both"/>
        <w:rPr>
          <w:lang w:val="en-US"/>
        </w:rPr>
      </w:pPr>
      <w:r w:rsidRPr="00825B02">
        <w:rPr>
          <w:lang w:val="en-US"/>
        </w:rPr>
        <w:t xml:space="preserve">Making a small digression, discuss the properties of the function </w:t>
      </w:r>
      <w:r w:rsidRPr="00825B02">
        <w:rPr>
          <w:i/>
          <w:lang w:val="en-US"/>
        </w:rPr>
        <w:t>p</w:t>
      </w:r>
      <w:r w:rsidRPr="00825B02">
        <w:rPr>
          <w:lang w:val="en-US"/>
        </w:rPr>
        <w:t>(</w:t>
      </w:r>
      <w:r w:rsidRPr="00825B02">
        <w:rPr>
          <w:i/>
          <w:lang w:val="en-US"/>
        </w:rPr>
        <w:sym w:font="Symbol" w:char="F071"/>
      </w:r>
      <w:r w:rsidRPr="00825B02">
        <w:rPr>
          <w:lang w:val="en-US"/>
        </w:rPr>
        <w:t xml:space="preserve">). Suppose that </w:t>
      </w:r>
      <w:r w:rsidRPr="00825B02">
        <w:rPr>
          <w:i/>
          <w:lang w:val="en-US"/>
        </w:rPr>
        <w:t>p</w:t>
      </w:r>
      <w:r w:rsidRPr="00825B02">
        <w:rPr>
          <w:lang w:val="en-US"/>
        </w:rPr>
        <w:t>(</w:t>
      </w:r>
      <w:r w:rsidRPr="00825B02">
        <w:sym w:font="Symbol" w:char="F0D7"/>
      </w:r>
      <w:r w:rsidRPr="00825B02">
        <w:rPr>
          <w:lang w:val="en-US"/>
        </w:rPr>
        <w:t xml:space="preserve">) is a nondecreasing function on [0; 1] such that </w:t>
      </w:r>
      <w:r w:rsidRPr="00825B02">
        <w:rPr>
          <w:i/>
          <w:lang w:val="en-US"/>
        </w:rPr>
        <w:t>p</w:t>
      </w:r>
      <w:r w:rsidRPr="00825B02">
        <w:rPr>
          <w:lang w:val="en-US"/>
        </w:rPr>
        <w:t>(0)</w:t>
      </w:r>
      <w:r w:rsidRPr="00825B02">
        <w:rPr>
          <w:i/>
          <w:lang w:val="en-US"/>
        </w:rPr>
        <w:t> </w:t>
      </w:r>
      <w:r w:rsidRPr="00825B02">
        <w:rPr>
          <w:lang w:val="en-US"/>
        </w:rPr>
        <w:t>=</w:t>
      </w:r>
      <w:r w:rsidRPr="00825B02">
        <w:rPr>
          <w:i/>
          <w:lang w:val="en-US"/>
        </w:rPr>
        <w:t> </w:t>
      </w:r>
      <w:r w:rsidRPr="00825B02">
        <w:rPr>
          <w:i/>
          <w:lang w:val="en-US"/>
        </w:rPr>
        <w:sym w:font="Symbol" w:char="F065"/>
      </w:r>
      <w:r w:rsidRPr="00825B02">
        <w:rPr>
          <w:lang w:val="en-US"/>
        </w:rPr>
        <w:t>,</w:t>
      </w:r>
      <w:r w:rsidRPr="00825B02">
        <w:rPr>
          <w:i/>
          <w:lang w:val="en-US"/>
        </w:rPr>
        <w:t xml:space="preserve"> p</w:t>
      </w:r>
      <w:r w:rsidRPr="00825B02">
        <w:rPr>
          <w:lang w:val="en-US"/>
        </w:rPr>
        <w:t>(1)</w:t>
      </w:r>
      <w:r w:rsidRPr="00825B02">
        <w:rPr>
          <w:i/>
          <w:lang w:val="en-US"/>
        </w:rPr>
        <w:t> </w:t>
      </w:r>
      <w:r w:rsidRPr="00825B02">
        <w:rPr>
          <w:lang w:val="en-US"/>
        </w:rPr>
        <w:t>=</w:t>
      </w:r>
      <w:r w:rsidRPr="00825B02">
        <w:rPr>
          <w:i/>
          <w:lang w:val="en-US"/>
        </w:rPr>
        <w:t> </w:t>
      </w:r>
      <w:r w:rsidRPr="00825B02">
        <w:rPr>
          <w:lang w:val="en-US"/>
        </w:rPr>
        <w:t>1</w:t>
      </w:r>
      <w:r w:rsidRPr="00825B02">
        <w:rPr>
          <w:i/>
          <w:lang w:val="en-US"/>
        </w:rPr>
        <w:t> </w:t>
      </w:r>
      <w:r w:rsidRPr="00825B02">
        <w:rPr>
          <w:lang w:val="en-US"/>
        </w:rPr>
        <w:t>–</w:t>
      </w:r>
      <w:r w:rsidRPr="00825B02">
        <w:rPr>
          <w:i/>
          <w:lang w:val="en-US"/>
        </w:rPr>
        <w:t> </w:t>
      </w:r>
      <w:r w:rsidRPr="00825B02">
        <w:rPr>
          <w:i/>
          <w:lang w:val="en-US"/>
        </w:rPr>
        <w:sym w:font="Symbol" w:char="F067"/>
      </w:r>
      <w:r w:rsidRPr="00825B02">
        <w:rPr>
          <w:lang w:val="en-US"/>
        </w:rPr>
        <w:t xml:space="preserve"> . Here </w:t>
      </w:r>
      <w:r w:rsidRPr="00825B02">
        <w:rPr>
          <w:i/>
        </w:rPr>
        <w:sym w:font="Symbol" w:char="F065"/>
      </w:r>
      <w:r w:rsidRPr="00825B02">
        <w:rPr>
          <w:lang w:val="en-US"/>
        </w:rPr>
        <w:t xml:space="preserve"> and </w:t>
      </w:r>
      <w:r w:rsidRPr="00825B02">
        <w:rPr>
          <w:i/>
        </w:rPr>
        <w:sym w:font="Symbol" w:char="F064"/>
      </w:r>
      <w:r w:rsidRPr="00825B02">
        <w:rPr>
          <w:lang w:val="en-US"/>
        </w:rPr>
        <w:t xml:space="preserve"> indicate constants belonging to unit segment, </w:t>
      </w:r>
      <w:r w:rsidRPr="00825B02">
        <w:rPr>
          <w:i/>
        </w:rPr>
        <w:sym w:font="Symbol" w:char="F065"/>
      </w:r>
      <w:r w:rsidRPr="00825B02">
        <w:rPr>
          <w:i/>
          <w:lang w:val="en-US"/>
        </w:rPr>
        <w:t> </w:t>
      </w:r>
      <w:r w:rsidRPr="00825B02">
        <w:sym w:font="Symbol" w:char="F0A3"/>
      </w:r>
      <w:r w:rsidRPr="00825B02">
        <w:rPr>
          <w:lang w:val="en-US"/>
        </w:rPr>
        <w:t> 1</w:t>
      </w:r>
      <w:r w:rsidRPr="00825B02">
        <w:rPr>
          <w:i/>
          <w:lang w:val="en-US"/>
        </w:rPr>
        <w:t> </w:t>
      </w:r>
      <w:r w:rsidRPr="00825B02">
        <w:rPr>
          <w:lang w:val="en-US"/>
        </w:rPr>
        <w:t>–</w:t>
      </w:r>
      <w:r w:rsidRPr="00825B02">
        <w:rPr>
          <w:i/>
          <w:lang w:val="en-US"/>
        </w:rPr>
        <w:t> </w:t>
      </w:r>
      <w:r w:rsidRPr="00825B02">
        <w:rPr>
          <w:i/>
        </w:rPr>
        <w:sym w:font="Symbol" w:char="F064"/>
      </w:r>
      <w:r w:rsidRPr="00825B02">
        <w:rPr>
          <w:lang w:val="en-US"/>
        </w:rPr>
        <w:t xml:space="preserve">. In practical interpretation, </w:t>
      </w:r>
      <w:r w:rsidRPr="00825B02">
        <w:rPr>
          <w:i/>
        </w:rPr>
        <w:sym w:font="Symbol" w:char="F065"/>
      </w:r>
      <w:r w:rsidRPr="00825B02">
        <w:rPr>
          <w:lang w:val="en-US"/>
        </w:rPr>
        <w:t xml:space="preserve"> corresponds to “mistakes” of some type 2 agents (they purchase the product, even believing that the rest agents have type 2). The constant </w:t>
      </w:r>
      <w:r w:rsidRPr="00825B02">
        <w:rPr>
          <w:i/>
        </w:rPr>
        <w:sym w:font="Symbol" w:char="F064"/>
      </w:r>
      <w:r w:rsidRPr="00825B02">
        <w:rPr>
          <w:lang w:val="en-US"/>
        </w:rPr>
        <w:t xml:space="preserve"> characterizes (in a certain sense) agents’ susceptibility to influence. Indeed, a type 2 agent has a chance to be independent (by refusing to purchase, even if he/she believes that the rest agents will purchase the product). The special case of </w:t>
      </w:r>
      <w:r w:rsidRPr="00825B02">
        <w:rPr>
          <w:i/>
          <w:lang w:val="en-US"/>
        </w:rPr>
        <w:sym w:font="Symbol" w:char="F065"/>
      </w:r>
      <w:r w:rsidRPr="00825B02">
        <w:rPr>
          <w:i/>
          <w:lang w:val="en-US"/>
        </w:rPr>
        <w:t> </w:t>
      </w:r>
      <w:r w:rsidRPr="00825B02">
        <w:rPr>
          <w:lang w:val="en-US"/>
        </w:rPr>
        <w:t>=</w:t>
      </w:r>
      <w:r w:rsidRPr="00825B02">
        <w:rPr>
          <w:i/>
          <w:lang w:val="en-US"/>
        </w:rPr>
        <w:t> </w:t>
      </w:r>
      <w:r w:rsidRPr="00825B02">
        <w:rPr>
          <w:lang w:val="en-US"/>
        </w:rPr>
        <w:t>0,</w:t>
      </w:r>
      <w:r w:rsidRPr="00825B02">
        <w:rPr>
          <w:i/>
          <w:lang w:val="en-US"/>
        </w:rPr>
        <w:t xml:space="preserve"> </w:t>
      </w:r>
      <w:r w:rsidRPr="00825B02">
        <w:rPr>
          <w:i/>
          <w:lang w:val="en-US"/>
        </w:rPr>
        <w:sym w:font="Symbol" w:char="F064"/>
      </w:r>
      <w:r w:rsidRPr="00825B02">
        <w:rPr>
          <w:i/>
          <w:lang w:val="en-US"/>
        </w:rPr>
        <w:t> </w:t>
      </w:r>
      <w:r w:rsidRPr="00825B02">
        <w:rPr>
          <w:lang w:val="en-US"/>
        </w:rPr>
        <w:t>=</w:t>
      </w:r>
      <w:r w:rsidRPr="00825B02">
        <w:rPr>
          <w:i/>
          <w:lang w:val="en-US"/>
        </w:rPr>
        <w:t> </w:t>
      </w:r>
      <w:r w:rsidRPr="00825B02">
        <w:rPr>
          <w:lang w:val="en-US"/>
        </w:rPr>
        <w:t>1 describes independent agents of type 2 (who deny the purchase).</w:t>
      </w:r>
    </w:p>
    <w:p w14:paraId="05F15AF0" w14:textId="49E3B491" w:rsidR="007E1D31" w:rsidRPr="00825B02" w:rsidRDefault="007E1D31" w:rsidP="00BC78BF">
      <w:pPr>
        <w:pStyle w:val="a3"/>
        <w:ind w:firstLine="708"/>
        <w:jc w:val="both"/>
        <w:rPr>
          <w:lang w:val="en-US"/>
        </w:rPr>
      </w:pPr>
      <w:r w:rsidRPr="00825B02">
        <w:rPr>
          <w:lang w:val="en-US"/>
        </w:rPr>
        <w:t xml:space="preserve">Agents have no idea of manipulation by the principal. Thus, they expect that </w:t>
      </w:r>
      <w:r w:rsidRPr="00825B02">
        <w:rPr>
          <w:i/>
          <w:lang w:val="en-US"/>
        </w:rPr>
        <w:sym w:font="Symbol" w:char="F071"/>
      </w:r>
      <w:r w:rsidRPr="00825B02">
        <w:rPr>
          <w:vertAlign w:val="subscript"/>
          <w:lang w:val="en-US"/>
        </w:rPr>
        <w:t>2</w:t>
      </w:r>
      <w:r w:rsidRPr="00825B02">
        <w:rPr>
          <w:lang w:val="en-US"/>
        </w:rPr>
        <w:t xml:space="preserve"> agents will purchase the product. Actually, they observe the share of purchasers</w:t>
      </w:r>
    </w:p>
    <w:p w14:paraId="173A5E04" w14:textId="77777777" w:rsidR="007E1D31" w:rsidRPr="00825B02" w:rsidRDefault="007E1D31" w:rsidP="00BC78BF">
      <w:pPr>
        <w:pStyle w:val="a3"/>
        <w:ind w:firstLine="708"/>
        <w:jc w:val="both"/>
        <w:rPr>
          <w:lang w:val="en-US"/>
        </w:rPr>
      </w:pPr>
      <w:r w:rsidRPr="00825B02">
        <w:rPr>
          <w:lang w:val="en-US"/>
        </w:rPr>
        <w:lastRenderedPageBreak/>
        <w:t xml:space="preserve">(2) </w:t>
      </w:r>
      <w:r w:rsidRPr="00825B02">
        <w:rPr>
          <w:i/>
          <w:lang w:val="en-US"/>
        </w:rPr>
        <w:t>x</w:t>
      </w:r>
      <w:r w:rsidRPr="00825B02">
        <w:rPr>
          <w:lang w:val="en-US"/>
        </w:rPr>
        <w:t>(</w:t>
      </w:r>
      <w:r w:rsidRPr="00825B02">
        <w:rPr>
          <w:i/>
          <w:lang w:val="en-US"/>
        </w:rPr>
        <w:sym w:font="Symbol" w:char="F071"/>
      </w:r>
      <w:r w:rsidRPr="00825B02">
        <w:rPr>
          <w:lang w:val="en-US"/>
        </w:rPr>
        <w:t>,</w:t>
      </w:r>
      <w:r w:rsidRPr="00825B02">
        <w:rPr>
          <w:i/>
          <w:lang w:val="en-US"/>
        </w:rPr>
        <w:t> </w:t>
      </w:r>
      <w:r w:rsidRPr="00825B02">
        <w:rPr>
          <w:i/>
          <w:lang w:val="en-US"/>
        </w:rPr>
        <w:sym w:font="Symbol" w:char="F071"/>
      </w:r>
      <w:r w:rsidRPr="00825B02">
        <w:rPr>
          <w:vertAlign w:val="subscript"/>
          <w:lang w:val="en-US"/>
        </w:rPr>
        <w:t>2</w:t>
      </w:r>
      <w:r w:rsidRPr="00825B02">
        <w:rPr>
          <w:lang w:val="en-US"/>
        </w:rPr>
        <w:t>)</w:t>
      </w:r>
      <w:r w:rsidRPr="00825B02">
        <w:rPr>
          <w:i/>
          <w:lang w:val="en-US"/>
        </w:rPr>
        <w:t> </w:t>
      </w:r>
      <w:r w:rsidRPr="00825B02">
        <w:rPr>
          <w:lang w:val="en-US"/>
        </w:rPr>
        <w:t>=</w:t>
      </w:r>
      <w:r w:rsidRPr="00825B02">
        <w:rPr>
          <w:i/>
          <w:lang w:val="en-US"/>
        </w:rPr>
        <w:t> </w:t>
      </w:r>
      <w:r w:rsidRPr="00825B02">
        <w:rPr>
          <w:i/>
          <w:lang w:val="en-US"/>
        </w:rPr>
        <w:sym w:font="Symbol" w:char="F071"/>
      </w:r>
      <w:r w:rsidRPr="00825B02">
        <w:rPr>
          <w:i/>
          <w:lang w:val="en-US"/>
        </w:rPr>
        <w:t> </w:t>
      </w:r>
      <w:r w:rsidRPr="00825B02">
        <w:rPr>
          <w:lang w:val="en-US"/>
        </w:rPr>
        <w:t>+</w:t>
      </w:r>
      <w:r w:rsidRPr="00825B02">
        <w:rPr>
          <w:i/>
          <w:lang w:val="en-US"/>
        </w:rPr>
        <w:t> </w:t>
      </w:r>
      <w:r w:rsidRPr="00825B02">
        <w:rPr>
          <w:lang w:val="en-US"/>
        </w:rPr>
        <w:t>(1</w:t>
      </w:r>
      <w:r w:rsidRPr="00825B02">
        <w:rPr>
          <w:i/>
          <w:lang w:val="en-US"/>
        </w:rPr>
        <w:t> </w:t>
      </w:r>
      <w:r w:rsidRPr="00825B02">
        <w:rPr>
          <w:lang w:val="en-US"/>
        </w:rPr>
        <w:t>–</w:t>
      </w:r>
      <w:r w:rsidRPr="00825B02">
        <w:rPr>
          <w:i/>
          <w:lang w:val="en-US"/>
        </w:rPr>
        <w:t> </w:t>
      </w:r>
      <w:r w:rsidRPr="00825B02">
        <w:rPr>
          <w:i/>
          <w:lang w:val="en-US"/>
        </w:rPr>
        <w:sym w:font="Symbol" w:char="F071"/>
      </w:r>
      <w:r w:rsidRPr="00825B02">
        <w:rPr>
          <w:lang w:val="en-US"/>
        </w:rPr>
        <w:t>)</w:t>
      </w:r>
      <w:r w:rsidRPr="00825B02">
        <w:rPr>
          <w:i/>
          <w:lang w:val="en-US"/>
        </w:rPr>
        <w:t> p</w:t>
      </w:r>
      <w:r w:rsidRPr="00825B02">
        <w:rPr>
          <w:lang w:val="en-US"/>
        </w:rPr>
        <w:t>(</w:t>
      </w:r>
      <w:r w:rsidRPr="00825B02">
        <w:rPr>
          <w:i/>
          <w:lang w:val="en-US"/>
        </w:rPr>
        <w:sym w:font="Symbol" w:char="F071"/>
      </w:r>
      <w:r w:rsidRPr="00825B02">
        <w:rPr>
          <w:vertAlign w:val="subscript"/>
          <w:lang w:val="en-US"/>
        </w:rPr>
        <w:t>2</w:t>
      </w:r>
      <w:r w:rsidRPr="00825B02">
        <w:rPr>
          <w:lang w:val="en-US"/>
        </w:rPr>
        <w:t>).</w:t>
      </w:r>
    </w:p>
    <w:p w14:paraId="3535751A" w14:textId="2693E57B" w:rsidR="007E1D31" w:rsidRPr="00825B02" w:rsidRDefault="007E1D31" w:rsidP="00825B02">
      <w:pPr>
        <w:pStyle w:val="a3"/>
        <w:jc w:val="both"/>
        <w:rPr>
          <w:lang w:val="en-US"/>
        </w:rPr>
      </w:pPr>
      <w:r w:rsidRPr="00825B02">
        <w:rPr>
          <w:lang w:val="en-US"/>
        </w:rPr>
        <w:t xml:space="preserve">Suppose that the principal’s income is proportional to the share of agents purchasing the product and the </w:t>
      </w:r>
      <w:r w:rsidR="00BC78BF" w:rsidRPr="00825B02">
        <w:rPr>
          <w:lang w:val="en-US"/>
        </w:rPr>
        <w:t>advertising</w:t>
      </w:r>
      <w:r w:rsidRPr="00825B02">
        <w:rPr>
          <w:lang w:val="en-US"/>
        </w:rPr>
        <w:t xml:space="preserve"> costs </w:t>
      </w:r>
      <w:r w:rsidRPr="00825B02">
        <w:rPr>
          <w:i/>
          <w:lang w:val="en-US"/>
        </w:rPr>
        <w:t>c</w:t>
      </w:r>
      <w:r w:rsidRPr="00825B02">
        <w:rPr>
          <w:lang w:val="en-US"/>
        </w:rPr>
        <w:t>(</w:t>
      </w:r>
      <w:r w:rsidRPr="00825B02">
        <w:rPr>
          <w:i/>
          <w:lang w:val="en-US"/>
        </w:rPr>
        <w:sym w:font="Symbol" w:char="F071"/>
      </w:r>
      <w:r w:rsidRPr="00825B02">
        <w:rPr>
          <w:lang w:val="en-US"/>
        </w:rPr>
        <w:t>,</w:t>
      </w:r>
      <w:r w:rsidRPr="00825B02">
        <w:rPr>
          <w:i/>
          <w:lang w:val="en-US"/>
        </w:rPr>
        <w:t> </w:t>
      </w:r>
      <w:r w:rsidRPr="00825B02">
        <w:rPr>
          <w:i/>
          <w:lang w:val="en-US"/>
        </w:rPr>
        <w:sym w:font="Symbol" w:char="F071"/>
      </w:r>
      <w:r w:rsidRPr="00825B02">
        <w:rPr>
          <w:vertAlign w:val="subscript"/>
          <w:lang w:val="en-US"/>
        </w:rPr>
        <w:t>2</w:t>
      </w:r>
      <w:r w:rsidRPr="00825B02">
        <w:rPr>
          <w:lang w:val="en-US"/>
        </w:rPr>
        <w:t xml:space="preserve">) represent a nondecreasing function of </w:t>
      </w:r>
      <w:r w:rsidRPr="00825B02">
        <w:rPr>
          <w:i/>
          <w:lang w:val="en-US"/>
        </w:rPr>
        <w:sym w:font="Symbol" w:char="F071"/>
      </w:r>
      <w:r w:rsidRPr="00825B02">
        <w:rPr>
          <w:vertAlign w:val="subscript"/>
          <w:lang w:val="en-US"/>
        </w:rPr>
        <w:t>2</w:t>
      </w:r>
      <w:r w:rsidRPr="00825B02">
        <w:rPr>
          <w:lang w:val="en-US"/>
        </w:rPr>
        <w:t xml:space="preserve">. Consequently, the principal’s goal function (the difference between the income and costs) without </w:t>
      </w:r>
      <w:r w:rsidR="00BC78BF" w:rsidRPr="00825B02">
        <w:rPr>
          <w:lang w:val="en-US"/>
        </w:rPr>
        <w:t>advertising</w:t>
      </w:r>
      <w:r w:rsidRPr="00825B02">
        <w:rPr>
          <w:lang w:val="en-US"/>
        </w:rPr>
        <w:t xml:space="preserve"> is defined by (1). Under the </w:t>
      </w:r>
      <w:r w:rsidR="00BC78BF" w:rsidRPr="00825B02">
        <w:rPr>
          <w:lang w:val="en-US"/>
        </w:rPr>
        <w:t>advertising</w:t>
      </w:r>
      <w:r w:rsidRPr="00825B02">
        <w:rPr>
          <w:lang w:val="en-US"/>
        </w:rPr>
        <w:t xml:space="preserve"> campaign, it takes the form</w:t>
      </w:r>
    </w:p>
    <w:p w14:paraId="5EDA4261" w14:textId="77777777" w:rsidR="007E1D31" w:rsidRPr="00825B02" w:rsidRDefault="007E1D31" w:rsidP="00BC78BF">
      <w:pPr>
        <w:pStyle w:val="a3"/>
        <w:ind w:firstLine="708"/>
        <w:jc w:val="both"/>
        <w:rPr>
          <w:lang w:val="en-US"/>
        </w:rPr>
      </w:pPr>
      <w:r w:rsidRPr="00825B02">
        <w:rPr>
          <w:lang w:val="en-US"/>
        </w:rPr>
        <w:t xml:space="preserve">(3) </w:t>
      </w:r>
      <w:r w:rsidRPr="00825B02">
        <w:rPr>
          <w:lang w:val="en-US"/>
        </w:rPr>
        <w:sym w:font="Symbol" w:char="F046"/>
      </w:r>
      <w:r w:rsidRPr="00825B02">
        <w:rPr>
          <w:lang w:val="en-US"/>
        </w:rPr>
        <w:t>(</w:t>
      </w:r>
      <w:r w:rsidRPr="00825B02">
        <w:rPr>
          <w:i/>
          <w:lang w:val="en-US"/>
        </w:rPr>
        <w:sym w:font="Symbol" w:char="F071"/>
      </w:r>
      <w:r w:rsidRPr="00825B02">
        <w:rPr>
          <w:lang w:val="en-US"/>
        </w:rPr>
        <w:t>,</w:t>
      </w:r>
      <w:r w:rsidRPr="00825B02">
        <w:rPr>
          <w:i/>
          <w:lang w:val="en-US"/>
        </w:rPr>
        <w:t> </w:t>
      </w:r>
      <w:r w:rsidRPr="00825B02">
        <w:rPr>
          <w:i/>
          <w:lang w:val="en-US"/>
        </w:rPr>
        <w:sym w:font="Symbol" w:char="F071"/>
      </w:r>
      <w:r w:rsidRPr="00825B02">
        <w:rPr>
          <w:vertAlign w:val="subscript"/>
          <w:lang w:val="en-US"/>
        </w:rPr>
        <w:t>2</w:t>
      </w:r>
      <w:r w:rsidRPr="00825B02">
        <w:rPr>
          <w:lang w:val="en-US"/>
        </w:rPr>
        <w:t>)</w:t>
      </w:r>
      <w:r w:rsidRPr="00825B02">
        <w:rPr>
          <w:i/>
          <w:lang w:val="en-US"/>
        </w:rPr>
        <w:t> </w:t>
      </w:r>
      <w:r w:rsidRPr="00825B02">
        <w:rPr>
          <w:lang w:val="en-US"/>
        </w:rPr>
        <w:t>=</w:t>
      </w:r>
      <w:r w:rsidRPr="00825B02">
        <w:rPr>
          <w:i/>
          <w:lang w:val="en-US"/>
        </w:rPr>
        <w:t> x</w:t>
      </w:r>
      <w:r w:rsidRPr="00825B02">
        <w:rPr>
          <w:lang w:val="en-US"/>
        </w:rPr>
        <w:t>(</w:t>
      </w:r>
      <w:r w:rsidRPr="00825B02">
        <w:rPr>
          <w:i/>
          <w:lang w:val="en-US"/>
        </w:rPr>
        <w:sym w:font="Symbol" w:char="F071"/>
      </w:r>
      <w:r w:rsidRPr="00825B02">
        <w:rPr>
          <w:lang w:val="en-US"/>
        </w:rPr>
        <w:t>,</w:t>
      </w:r>
      <w:r w:rsidRPr="00825B02">
        <w:rPr>
          <w:i/>
          <w:lang w:val="en-US"/>
        </w:rPr>
        <w:t> </w:t>
      </w:r>
      <w:r w:rsidRPr="00825B02">
        <w:rPr>
          <w:i/>
          <w:lang w:val="en-US"/>
        </w:rPr>
        <w:sym w:font="Symbol" w:char="F071"/>
      </w:r>
      <w:r w:rsidRPr="00825B02">
        <w:rPr>
          <w:vertAlign w:val="subscript"/>
          <w:lang w:val="en-US"/>
        </w:rPr>
        <w:t>2</w:t>
      </w:r>
      <w:r w:rsidRPr="00825B02">
        <w:rPr>
          <w:lang w:val="en-US"/>
        </w:rPr>
        <w:t>)</w:t>
      </w:r>
      <w:r w:rsidRPr="00825B02">
        <w:rPr>
          <w:i/>
          <w:lang w:val="en-US"/>
        </w:rPr>
        <w:t> </w:t>
      </w:r>
      <w:r w:rsidRPr="00825B02">
        <w:rPr>
          <w:lang w:val="en-US"/>
        </w:rPr>
        <w:t>–</w:t>
      </w:r>
      <w:r w:rsidRPr="00825B02">
        <w:rPr>
          <w:i/>
          <w:lang w:val="en-US"/>
        </w:rPr>
        <w:t> c</w:t>
      </w:r>
      <w:r w:rsidRPr="00825B02">
        <w:rPr>
          <w:lang w:val="en-US"/>
        </w:rPr>
        <w:t>(</w:t>
      </w:r>
      <w:r w:rsidRPr="00825B02">
        <w:rPr>
          <w:i/>
          <w:lang w:val="en-US"/>
        </w:rPr>
        <w:sym w:font="Symbol" w:char="F071"/>
      </w:r>
      <w:r w:rsidRPr="00825B02">
        <w:rPr>
          <w:lang w:val="en-US"/>
        </w:rPr>
        <w:t>,</w:t>
      </w:r>
      <w:r w:rsidRPr="00825B02">
        <w:rPr>
          <w:i/>
          <w:lang w:val="en-US"/>
        </w:rPr>
        <w:t> </w:t>
      </w:r>
      <w:r w:rsidRPr="00825B02">
        <w:rPr>
          <w:i/>
          <w:lang w:val="en-US"/>
        </w:rPr>
        <w:sym w:font="Symbol" w:char="F071"/>
      </w:r>
      <w:r w:rsidRPr="00825B02">
        <w:rPr>
          <w:vertAlign w:val="subscript"/>
          <w:lang w:val="en-US"/>
        </w:rPr>
        <w:t>2</w:t>
      </w:r>
      <w:r w:rsidRPr="00825B02">
        <w:rPr>
          <w:lang w:val="en-US"/>
        </w:rPr>
        <w:t>).</w:t>
      </w:r>
    </w:p>
    <w:p w14:paraId="76317E91" w14:textId="77777777" w:rsidR="007E1D31" w:rsidRPr="00825B02" w:rsidRDefault="007E1D31" w:rsidP="00825B02">
      <w:pPr>
        <w:pStyle w:val="a3"/>
        <w:jc w:val="both"/>
        <w:rPr>
          <w:lang w:val="en-US"/>
        </w:rPr>
      </w:pPr>
      <w:r w:rsidRPr="00825B02">
        <w:rPr>
          <w:lang w:val="en-US"/>
        </w:rPr>
        <w:t>Hence, the efficiency of informational regulation can be defined as the difference between (3) and (1). Accordingly, the problem of informational regulation is rewritten as</w:t>
      </w:r>
    </w:p>
    <w:p w14:paraId="63D18020" w14:textId="12ECB21B" w:rsidR="007E1D31" w:rsidRPr="00825B02" w:rsidRDefault="007E1D31" w:rsidP="00BC78BF">
      <w:pPr>
        <w:pStyle w:val="a3"/>
        <w:ind w:firstLine="708"/>
        <w:jc w:val="both"/>
        <w:rPr>
          <w:lang w:val="en-US"/>
        </w:rPr>
      </w:pPr>
      <w:r w:rsidRPr="00825B02">
        <w:rPr>
          <w:lang w:val="en-US"/>
        </w:rPr>
        <w:t xml:space="preserve">(4) </w:t>
      </w:r>
      <w:r w:rsidRPr="00825B02">
        <w:rPr>
          <w:lang w:val="en-US"/>
        </w:rPr>
        <w:sym w:font="Symbol" w:char="F046"/>
      </w:r>
      <w:r w:rsidRPr="00825B02">
        <w:rPr>
          <w:lang w:val="en-US"/>
        </w:rPr>
        <w:t>(</w:t>
      </w:r>
      <w:r w:rsidRPr="00825B02">
        <w:rPr>
          <w:i/>
          <w:lang w:val="en-US"/>
        </w:rPr>
        <w:sym w:font="Symbol" w:char="F071"/>
      </w:r>
      <w:r w:rsidRPr="00825B02">
        <w:rPr>
          <w:lang w:val="en-US"/>
        </w:rPr>
        <w:t>,</w:t>
      </w:r>
      <w:r w:rsidRPr="00825B02">
        <w:rPr>
          <w:i/>
          <w:lang w:val="en-US"/>
        </w:rPr>
        <w:t> </w:t>
      </w:r>
      <w:r w:rsidRPr="00825B02">
        <w:rPr>
          <w:i/>
          <w:lang w:val="en-US"/>
        </w:rPr>
        <w:sym w:font="Symbol" w:char="F071"/>
      </w:r>
      <w:r w:rsidRPr="00825B02">
        <w:rPr>
          <w:vertAlign w:val="subscript"/>
          <w:lang w:val="en-US"/>
        </w:rPr>
        <w:t>2</w:t>
      </w:r>
      <w:r w:rsidRPr="00825B02">
        <w:rPr>
          <w:lang w:val="en-US"/>
        </w:rPr>
        <w:t>)</w:t>
      </w:r>
      <w:r w:rsidRPr="00825B02">
        <w:rPr>
          <w:i/>
          <w:lang w:val="en-US"/>
        </w:rPr>
        <w:t> </w:t>
      </w:r>
      <w:r w:rsidRPr="00825B02">
        <w:rPr>
          <w:lang w:val="en-US"/>
        </w:rPr>
        <w:t>–</w:t>
      </w:r>
      <w:r w:rsidRPr="00825B02">
        <w:rPr>
          <w:i/>
          <w:lang w:val="en-US"/>
        </w:rPr>
        <w:t> x</w:t>
      </w:r>
      <w:r w:rsidRPr="00825B02">
        <w:rPr>
          <w:lang w:val="en-US"/>
        </w:rPr>
        <w:t>(</w:t>
      </w:r>
      <w:r w:rsidRPr="00825B02">
        <w:rPr>
          <w:i/>
          <w:lang w:val="en-US"/>
        </w:rPr>
        <w:sym w:font="Symbol" w:char="F071"/>
      </w:r>
      <w:r w:rsidRPr="00825B02">
        <w:rPr>
          <w:lang w:val="en-US"/>
        </w:rPr>
        <w:t>)</w:t>
      </w:r>
      <w:r w:rsidRPr="00825B02">
        <w:rPr>
          <w:i/>
          <w:lang w:val="en-US"/>
        </w:rPr>
        <w:t> </w:t>
      </w:r>
      <w:r w:rsidRPr="00825B02">
        <w:rPr>
          <w:lang w:val="en-US"/>
        </w:rPr>
        <w:sym w:font="Symbol" w:char="F0AE"/>
      </w:r>
      <w:r w:rsidRPr="00825B02">
        <w:rPr>
          <w:i/>
          <w:lang w:val="en-US"/>
        </w:rPr>
        <w:t> </w:t>
      </w:r>
      <w:r w:rsidRPr="00825B02">
        <w:rPr>
          <w:i/>
          <w:noProof/>
          <w:position w:val="-22"/>
          <w:lang w:eastAsia="ru-RU"/>
        </w:rPr>
        <w:drawing>
          <wp:inline distT="0" distB="0" distL="0" distR="0" wp14:anchorId="0E5AC9EF" wp14:editId="70D0BCED">
            <wp:extent cx="299085" cy="2755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85" cy="275590"/>
                    </a:xfrm>
                    <a:prstGeom prst="rect">
                      <a:avLst/>
                    </a:prstGeom>
                    <a:noFill/>
                    <a:ln>
                      <a:noFill/>
                    </a:ln>
                  </pic:spPr>
                </pic:pic>
              </a:graphicData>
            </a:graphic>
          </wp:inline>
        </w:drawing>
      </w:r>
      <w:r w:rsidRPr="00825B02">
        <w:rPr>
          <w:lang w:val="en-US"/>
        </w:rPr>
        <w:t>.</w:t>
      </w:r>
    </w:p>
    <w:p w14:paraId="772D4AC6" w14:textId="77777777" w:rsidR="007E1D31" w:rsidRPr="00825B02" w:rsidRDefault="007E1D31" w:rsidP="00BC78BF">
      <w:pPr>
        <w:pStyle w:val="a3"/>
        <w:ind w:firstLine="708"/>
        <w:jc w:val="both"/>
        <w:rPr>
          <w:lang w:val="en-US"/>
        </w:rPr>
      </w:pPr>
      <w:r w:rsidRPr="00825B02">
        <w:rPr>
          <w:lang w:val="en-US"/>
        </w:rPr>
        <w:t xml:space="preserve">Now, let us address existing constraints of the problem (4). The first constraint lies in </w:t>
      </w:r>
      <w:r w:rsidRPr="00825B02">
        <w:rPr>
          <w:i/>
        </w:rPr>
        <w:sym w:font="Symbol" w:char="F071"/>
      </w:r>
      <w:r w:rsidRPr="00825B02">
        <w:rPr>
          <w:vertAlign w:val="subscript"/>
          <w:lang w:val="en-US"/>
        </w:rPr>
        <w:t>2</w:t>
      </w:r>
      <w:r w:rsidRPr="00825B02">
        <w:rPr>
          <w:i/>
          <w:lang w:val="en-US"/>
        </w:rPr>
        <w:t> </w:t>
      </w:r>
      <w:r w:rsidRPr="00825B02">
        <w:sym w:font="Symbol" w:char="F0CE"/>
      </w:r>
      <w:r w:rsidRPr="00825B02">
        <w:rPr>
          <w:i/>
          <w:lang w:val="en-US"/>
        </w:rPr>
        <w:t> </w:t>
      </w:r>
      <w:r w:rsidRPr="00825B02">
        <w:rPr>
          <w:lang w:val="en-US"/>
        </w:rPr>
        <w:t xml:space="preserve">[0; 1] (more specifically, </w:t>
      </w:r>
      <w:r w:rsidRPr="00825B02">
        <w:rPr>
          <w:i/>
          <w:lang w:val="en-US"/>
        </w:rPr>
        <w:sym w:font="Symbol" w:char="F071"/>
      </w:r>
      <w:r w:rsidRPr="00825B02">
        <w:rPr>
          <w:vertAlign w:val="subscript"/>
          <w:lang w:val="en-US"/>
        </w:rPr>
        <w:t>2</w:t>
      </w:r>
      <w:r w:rsidRPr="00825B02">
        <w:rPr>
          <w:lang w:val="en-US"/>
        </w:rPr>
        <w:t> </w:t>
      </w:r>
      <w:r w:rsidRPr="00825B02">
        <w:rPr>
          <w:lang w:val="en-US"/>
        </w:rPr>
        <w:sym w:font="Symbol" w:char="F0B3"/>
      </w:r>
      <w:r w:rsidRPr="00825B02">
        <w:rPr>
          <w:i/>
          <w:lang w:val="en-US"/>
        </w:rPr>
        <w:t> </w:t>
      </w:r>
      <w:r w:rsidRPr="00825B02">
        <w:rPr>
          <w:i/>
          <w:lang w:val="en-US"/>
        </w:rPr>
        <w:sym w:font="Symbol" w:char="F071"/>
      </w:r>
      <w:r w:rsidRPr="00825B02">
        <w:rPr>
          <w:lang w:val="en-US"/>
        </w:rPr>
        <w:t>).</w:t>
      </w:r>
    </w:p>
    <w:p w14:paraId="1F9A9780" w14:textId="66F45AB8" w:rsidR="007E1D31" w:rsidRPr="00825B02" w:rsidRDefault="007E1D31" w:rsidP="00BC78BF">
      <w:pPr>
        <w:pStyle w:val="a3"/>
        <w:ind w:firstLine="708"/>
        <w:jc w:val="both"/>
        <w:rPr>
          <w:lang w:val="en-US"/>
        </w:rPr>
      </w:pPr>
      <w:r w:rsidRPr="00825B02">
        <w:rPr>
          <w:lang w:val="en-US"/>
        </w:rPr>
        <w:t xml:space="preserve">Consider an example. Set </w:t>
      </w:r>
      <w:r w:rsidRPr="00825B02">
        <w:rPr>
          <w:i/>
          <w:lang w:val="en-US"/>
        </w:rPr>
        <w:t>p</w:t>
      </w:r>
      <w:r w:rsidRPr="00825B02">
        <w:rPr>
          <w:lang w:val="en-US"/>
        </w:rPr>
        <w:t>(</w:t>
      </w:r>
      <w:r w:rsidRPr="00825B02">
        <w:rPr>
          <w:i/>
          <w:lang w:val="en-US"/>
        </w:rPr>
        <w:sym w:font="Symbol" w:char="F071"/>
      </w:r>
      <w:r w:rsidRPr="00825B02">
        <w:rPr>
          <w:lang w:val="en-US"/>
        </w:rPr>
        <w:t>)</w:t>
      </w:r>
      <w:r w:rsidRPr="00825B02">
        <w:rPr>
          <w:i/>
          <w:lang w:val="en-US"/>
        </w:rPr>
        <w:t> </w:t>
      </w:r>
      <w:r w:rsidRPr="00825B02">
        <w:rPr>
          <w:lang w:val="en-US"/>
        </w:rPr>
        <w:t>=</w:t>
      </w:r>
      <w:r w:rsidRPr="00825B02">
        <w:rPr>
          <w:i/>
          <w:lang w:val="en-US"/>
        </w:rPr>
        <w:t> </w:t>
      </w:r>
      <w:r w:rsidRPr="00825B02">
        <w:rPr>
          <w:i/>
          <w:noProof/>
          <w:position w:val="-8"/>
          <w:lang w:eastAsia="ru-RU"/>
        </w:rPr>
        <w:drawing>
          <wp:inline distT="0" distB="0" distL="0" distR="0" wp14:anchorId="4C01A061" wp14:editId="28EB53A3">
            <wp:extent cx="246380" cy="21717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380" cy="217170"/>
                    </a:xfrm>
                    <a:prstGeom prst="rect">
                      <a:avLst/>
                    </a:prstGeom>
                    <a:noFill/>
                    <a:ln>
                      <a:noFill/>
                    </a:ln>
                  </pic:spPr>
                </pic:pic>
              </a:graphicData>
            </a:graphic>
          </wp:inline>
        </w:drawing>
      </w:r>
      <w:r w:rsidRPr="00825B02">
        <w:rPr>
          <w:lang w:val="en-US"/>
        </w:rPr>
        <w:t>,</w:t>
      </w:r>
      <w:r w:rsidRPr="00825B02">
        <w:rPr>
          <w:i/>
          <w:lang w:val="en-US"/>
        </w:rPr>
        <w:t xml:space="preserve"> c</w:t>
      </w:r>
      <w:r w:rsidRPr="00825B02">
        <w:rPr>
          <w:lang w:val="en-US"/>
        </w:rPr>
        <w:t>(</w:t>
      </w:r>
      <w:r w:rsidRPr="00825B02">
        <w:rPr>
          <w:i/>
          <w:lang w:val="en-US"/>
        </w:rPr>
        <w:sym w:font="Symbol" w:char="F071"/>
      </w:r>
      <w:r w:rsidRPr="00825B02">
        <w:rPr>
          <w:lang w:val="en-US"/>
        </w:rPr>
        <w:t>,</w:t>
      </w:r>
      <w:r w:rsidRPr="00825B02">
        <w:rPr>
          <w:i/>
          <w:lang w:val="en-US"/>
        </w:rPr>
        <w:t> </w:t>
      </w:r>
      <w:r w:rsidRPr="00825B02">
        <w:rPr>
          <w:i/>
          <w:lang w:val="en-US"/>
        </w:rPr>
        <w:sym w:font="Symbol" w:char="F071"/>
      </w:r>
      <w:r w:rsidRPr="00825B02">
        <w:rPr>
          <w:vertAlign w:val="subscript"/>
          <w:lang w:val="en-US"/>
        </w:rPr>
        <w:t>2</w:t>
      </w:r>
      <w:r w:rsidRPr="00825B02">
        <w:rPr>
          <w:lang w:val="en-US"/>
        </w:rPr>
        <w:t>)</w:t>
      </w:r>
      <w:r w:rsidRPr="00825B02">
        <w:rPr>
          <w:i/>
          <w:lang w:val="en-US"/>
        </w:rPr>
        <w:t> </w:t>
      </w:r>
      <w:r w:rsidRPr="00825B02">
        <w:rPr>
          <w:lang w:val="en-US"/>
        </w:rPr>
        <w:t>=</w:t>
      </w:r>
      <w:r w:rsidRPr="00825B02">
        <w:rPr>
          <w:i/>
          <w:lang w:val="en-US"/>
        </w:rPr>
        <w:t> </w:t>
      </w:r>
      <w:r w:rsidRPr="00825B02">
        <w:rPr>
          <w:lang w:val="en-US"/>
        </w:rPr>
        <w:t>(</w:t>
      </w:r>
      <w:r w:rsidRPr="00825B02">
        <w:rPr>
          <w:i/>
          <w:lang w:val="en-US"/>
        </w:rPr>
        <w:sym w:font="Symbol" w:char="F071"/>
      </w:r>
      <w:r w:rsidRPr="00825B02">
        <w:rPr>
          <w:vertAlign w:val="subscript"/>
          <w:lang w:val="en-US"/>
        </w:rPr>
        <w:t>2</w:t>
      </w:r>
      <w:r w:rsidRPr="00825B02">
        <w:rPr>
          <w:i/>
          <w:lang w:val="en-US"/>
        </w:rPr>
        <w:t> </w:t>
      </w:r>
      <w:r w:rsidRPr="00825B02">
        <w:rPr>
          <w:lang w:val="en-US"/>
        </w:rPr>
        <w:t>–</w:t>
      </w:r>
      <w:r w:rsidRPr="00825B02">
        <w:rPr>
          <w:i/>
          <w:lang w:val="en-US"/>
        </w:rPr>
        <w:br/>
      </w:r>
      <w:r w:rsidRPr="00825B02">
        <w:rPr>
          <w:lang w:val="en-US"/>
        </w:rPr>
        <w:t>–</w:t>
      </w:r>
      <w:r w:rsidRPr="00825B02">
        <w:rPr>
          <w:i/>
          <w:lang w:val="en-US"/>
        </w:rPr>
        <w:t> </w:t>
      </w:r>
      <w:r w:rsidRPr="00825B02">
        <w:rPr>
          <w:i/>
          <w:lang w:val="en-US"/>
        </w:rPr>
        <w:sym w:font="Symbol" w:char="F071"/>
      </w:r>
      <w:r w:rsidRPr="00825B02">
        <w:rPr>
          <w:lang w:val="en-US"/>
        </w:rPr>
        <w:t>)</w:t>
      </w:r>
      <w:r w:rsidRPr="00825B02">
        <w:rPr>
          <w:i/>
          <w:lang w:val="en-US"/>
        </w:rPr>
        <w:t> </w:t>
      </w:r>
      <w:r w:rsidRPr="00825B02">
        <w:rPr>
          <w:lang w:val="en-US"/>
        </w:rPr>
        <w:t>/</w:t>
      </w:r>
      <w:r w:rsidRPr="00825B02">
        <w:rPr>
          <w:i/>
          <w:lang w:val="en-US"/>
        </w:rPr>
        <w:t> </w:t>
      </w:r>
      <w:r w:rsidRPr="00825B02">
        <w:rPr>
          <w:lang w:val="en-US"/>
        </w:rPr>
        <w:t>2</w:t>
      </w:r>
      <w:r w:rsidRPr="00825B02">
        <w:rPr>
          <w:i/>
          <w:lang w:val="en-US"/>
        </w:rPr>
        <w:t> </w:t>
      </w:r>
      <w:r w:rsidRPr="00825B02">
        <w:rPr>
          <w:i/>
          <w:noProof/>
          <w:position w:val="-6"/>
          <w:lang w:eastAsia="ru-RU"/>
        </w:rPr>
        <w:drawing>
          <wp:inline distT="0" distB="0" distL="0" distR="0" wp14:anchorId="757278CF" wp14:editId="68048A23">
            <wp:extent cx="217170" cy="193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0" cy="193675"/>
                    </a:xfrm>
                    <a:prstGeom prst="rect">
                      <a:avLst/>
                    </a:prstGeom>
                    <a:noFill/>
                    <a:ln>
                      <a:noFill/>
                    </a:ln>
                  </pic:spPr>
                </pic:pic>
              </a:graphicData>
            </a:graphic>
          </wp:inline>
        </w:drawing>
      </w:r>
      <w:r w:rsidRPr="00825B02">
        <w:rPr>
          <w:lang w:val="en-US"/>
        </w:rPr>
        <w:t xml:space="preserve">, where </w:t>
      </w:r>
      <w:r w:rsidRPr="00825B02">
        <w:rPr>
          <w:i/>
          <w:lang w:val="en-US"/>
        </w:rPr>
        <w:t>r </w:t>
      </w:r>
      <w:r w:rsidRPr="00825B02">
        <w:rPr>
          <w:lang w:val="en-US"/>
        </w:rPr>
        <w:t>&gt;</w:t>
      </w:r>
      <w:r w:rsidRPr="00825B02">
        <w:rPr>
          <w:i/>
          <w:lang w:val="en-US"/>
        </w:rPr>
        <w:t> </w:t>
      </w:r>
      <w:r w:rsidRPr="00825B02">
        <w:rPr>
          <w:lang w:val="en-US"/>
        </w:rPr>
        <w:t>0 specifies a constant. Then the problem (4) is reduced to</w:t>
      </w:r>
    </w:p>
    <w:p w14:paraId="08B2CFDD" w14:textId="118707AC" w:rsidR="007E1D31" w:rsidRPr="00825B02" w:rsidRDefault="007E1D31" w:rsidP="00825B02">
      <w:pPr>
        <w:pStyle w:val="a3"/>
        <w:jc w:val="both"/>
        <w:rPr>
          <w:i/>
          <w:lang w:val="en-US"/>
        </w:rPr>
      </w:pPr>
      <w:r w:rsidRPr="00825B02">
        <w:rPr>
          <w:lang w:val="en-US"/>
        </w:rPr>
        <w:t>(5) (1</w:t>
      </w:r>
      <w:r w:rsidRPr="00825B02">
        <w:rPr>
          <w:i/>
          <w:lang w:val="en-US"/>
        </w:rPr>
        <w:t> </w:t>
      </w:r>
      <w:r w:rsidRPr="00825B02">
        <w:rPr>
          <w:lang w:val="en-US"/>
        </w:rPr>
        <w:t>–</w:t>
      </w:r>
      <w:r w:rsidRPr="00825B02">
        <w:rPr>
          <w:i/>
          <w:lang w:val="en-US"/>
        </w:rPr>
        <w:t> </w:t>
      </w:r>
      <w:r w:rsidRPr="00825B02">
        <w:rPr>
          <w:i/>
          <w:lang w:val="en-US"/>
        </w:rPr>
        <w:sym w:font="Symbol" w:char="F071"/>
      </w:r>
      <w:r w:rsidRPr="00825B02">
        <w:rPr>
          <w:lang w:val="en-US"/>
        </w:rPr>
        <w:t>)</w:t>
      </w:r>
      <w:r w:rsidRPr="00825B02">
        <w:rPr>
          <w:i/>
          <w:lang w:val="en-US"/>
        </w:rPr>
        <w:t> </w:t>
      </w:r>
      <w:r w:rsidRPr="00825B02">
        <w:rPr>
          <w:lang w:val="en-US"/>
        </w:rPr>
        <w:t>(</w:t>
      </w:r>
      <w:r w:rsidRPr="00825B02">
        <w:rPr>
          <w:i/>
          <w:noProof/>
          <w:position w:val="-12"/>
          <w:lang w:eastAsia="ru-RU"/>
        </w:rPr>
        <w:drawing>
          <wp:inline distT="0" distB="0" distL="0" distR="0" wp14:anchorId="439199A8" wp14:editId="3F17DD06">
            <wp:extent cx="275590" cy="246380"/>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590" cy="246380"/>
                    </a:xfrm>
                    <a:prstGeom prst="rect">
                      <a:avLst/>
                    </a:prstGeom>
                    <a:noFill/>
                    <a:ln>
                      <a:noFill/>
                    </a:ln>
                  </pic:spPr>
                </pic:pic>
              </a:graphicData>
            </a:graphic>
          </wp:inline>
        </w:drawing>
      </w:r>
      <w:r w:rsidRPr="00825B02">
        <w:rPr>
          <w:i/>
          <w:lang w:val="en-US"/>
        </w:rPr>
        <w:t> </w:t>
      </w:r>
      <w:r w:rsidRPr="00825B02">
        <w:rPr>
          <w:lang w:val="en-US"/>
        </w:rPr>
        <w:t>–</w:t>
      </w:r>
      <w:r w:rsidRPr="00825B02">
        <w:rPr>
          <w:i/>
          <w:lang w:val="en-US"/>
        </w:rPr>
        <w:t> </w:t>
      </w:r>
      <w:r w:rsidRPr="00825B02">
        <w:rPr>
          <w:i/>
          <w:noProof/>
          <w:position w:val="-8"/>
          <w:lang w:eastAsia="ru-RU"/>
        </w:rPr>
        <w:drawing>
          <wp:inline distT="0" distB="0" distL="0" distR="0" wp14:anchorId="43C090A2" wp14:editId="7B230357">
            <wp:extent cx="246380" cy="21717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380" cy="217170"/>
                    </a:xfrm>
                    <a:prstGeom prst="rect">
                      <a:avLst/>
                    </a:prstGeom>
                    <a:noFill/>
                    <a:ln>
                      <a:noFill/>
                    </a:ln>
                  </pic:spPr>
                </pic:pic>
              </a:graphicData>
            </a:graphic>
          </wp:inline>
        </w:drawing>
      </w:r>
      <w:r w:rsidRPr="00825B02">
        <w:rPr>
          <w:lang w:val="en-US"/>
        </w:rPr>
        <w:t>)</w:t>
      </w:r>
      <w:r w:rsidRPr="00825B02">
        <w:rPr>
          <w:i/>
          <w:lang w:val="en-US"/>
        </w:rPr>
        <w:t> </w:t>
      </w:r>
      <w:r w:rsidRPr="00825B02">
        <w:rPr>
          <w:lang w:val="en-US"/>
        </w:rPr>
        <w:t>–</w:t>
      </w:r>
      <w:r w:rsidRPr="00825B02">
        <w:rPr>
          <w:i/>
          <w:lang w:val="en-US"/>
        </w:rPr>
        <w:t> </w:t>
      </w:r>
      <w:r w:rsidRPr="00825B02">
        <w:rPr>
          <w:lang w:val="en-US"/>
        </w:rPr>
        <w:t>(</w:t>
      </w:r>
      <w:r w:rsidRPr="00825B02">
        <w:rPr>
          <w:i/>
          <w:lang w:val="en-US"/>
        </w:rPr>
        <w:sym w:font="Symbol" w:char="F071"/>
      </w:r>
      <w:r w:rsidRPr="00825B02">
        <w:rPr>
          <w:vertAlign w:val="subscript"/>
          <w:lang w:val="en-US"/>
        </w:rPr>
        <w:t>2</w:t>
      </w:r>
      <w:r w:rsidRPr="00825B02">
        <w:rPr>
          <w:i/>
          <w:lang w:val="en-US"/>
        </w:rPr>
        <w:t> </w:t>
      </w:r>
      <w:r w:rsidRPr="00825B02">
        <w:rPr>
          <w:lang w:val="en-US"/>
        </w:rPr>
        <w:t>–</w:t>
      </w:r>
      <w:r w:rsidRPr="00825B02">
        <w:rPr>
          <w:i/>
          <w:lang w:val="en-US"/>
        </w:rPr>
        <w:t> </w:t>
      </w:r>
      <w:r w:rsidRPr="00825B02">
        <w:rPr>
          <w:i/>
          <w:lang w:val="en-US"/>
        </w:rPr>
        <w:sym w:font="Symbol" w:char="F071"/>
      </w:r>
      <w:r w:rsidRPr="00825B02">
        <w:rPr>
          <w:lang w:val="en-US"/>
        </w:rPr>
        <w:t>)</w:t>
      </w:r>
      <w:r w:rsidRPr="00825B02">
        <w:rPr>
          <w:i/>
          <w:lang w:val="en-US"/>
        </w:rPr>
        <w:t> </w:t>
      </w:r>
      <w:r w:rsidRPr="00825B02">
        <w:rPr>
          <w:lang w:val="en-US"/>
        </w:rPr>
        <w:t>/</w:t>
      </w:r>
      <w:r w:rsidRPr="00825B02">
        <w:rPr>
          <w:i/>
          <w:lang w:val="en-US"/>
        </w:rPr>
        <w:t> </w:t>
      </w:r>
      <w:r w:rsidRPr="00825B02">
        <w:rPr>
          <w:lang w:val="en-US"/>
        </w:rPr>
        <w:t>2</w:t>
      </w:r>
      <w:r w:rsidRPr="00825B02">
        <w:rPr>
          <w:i/>
          <w:lang w:val="en-US"/>
        </w:rPr>
        <w:t> </w:t>
      </w:r>
      <w:r w:rsidRPr="00825B02">
        <w:rPr>
          <w:i/>
          <w:noProof/>
          <w:position w:val="-6"/>
          <w:lang w:eastAsia="ru-RU"/>
        </w:rPr>
        <w:drawing>
          <wp:inline distT="0" distB="0" distL="0" distR="0" wp14:anchorId="4D795F15" wp14:editId="306AFB68">
            <wp:extent cx="217170" cy="193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0" cy="193675"/>
                    </a:xfrm>
                    <a:prstGeom prst="rect">
                      <a:avLst/>
                    </a:prstGeom>
                    <a:noFill/>
                    <a:ln>
                      <a:noFill/>
                    </a:ln>
                  </pic:spPr>
                </pic:pic>
              </a:graphicData>
            </a:graphic>
          </wp:inline>
        </w:drawing>
      </w:r>
      <w:r w:rsidRPr="00825B02">
        <w:rPr>
          <w:i/>
          <w:lang w:val="en-US"/>
        </w:rPr>
        <w:t> </w:t>
      </w:r>
      <w:r w:rsidRPr="00825B02">
        <w:rPr>
          <w:lang w:val="en-US"/>
        </w:rPr>
        <w:sym w:font="Symbol" w:char="F0AE"/>
      </w:r>
      <w:r w:rsidRPr="00825B02">
        <w:rPr>
          <w:i/>
          <w:lang w:val="en-US"/>
        </w:rPr>
        <w:t> </w:t>
      </w:r>
      <w:r w:rsidRPr="00825B02">
        <w:rPr>
          <w:i/>
          <w:noProof/>
          <w:position w:val="-22"/>
          <w:lang w:eastAsia="ru-RU"/>
        </w:rPr>
        <w:drawing>
          <wp:inline distT="0" distB="0" distL="0" distR="0" wp14:anchorId="4441865D" wp14:editId="2416CDFA">
            <wp:extent cx="357505" cy="27559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505" cy="275590"/>
                    </a:xfrm>
                    <a:prstGeom prst="rect">
                      <a:avLst/>
                    </a:prstGeom>
                    <a:noFill/>
                    <a:ln>
                      <a:noFill/>
                    </a:ln>
                  </pic:spPr>
                </pic:pic>
              </a:graphicData>
            </a:graphic>
          </wp:inline>
        </w:drawing>
      </w:r>
      <w:r w:rsidRPr="00825B02">
        <w:rPr>
          <w:lang w:val="en-US"/>
        </w:rPr>
        <w:t>.</w:t>
      </w:r>
    </w:p>
    <w:p w14:paraId="4EDCF3E7" w14:textId="57A4A9BC" w:rsidR="007E1D31" w:rsidRPr="00825B02" w:rsidRDefault="007E1D31" w:rsidP="00BC78BF">
      <w:pPr>
        <w:pStyle w:val="a3"/>
        <w:ind w:firstLine="708"/>
        <w:jc w:val="both"/>
        <w:rPr>
          <w:lang w:val="en-US"/>
        </w:rPr>
      </w:pPr>
      <w:r w:rsidRPr="00825B02">
        <w:rPr>
          <w:lang w:val="en-US"/>
        </w:rPr>
        <w:t xml:space="preserve">Solution to the problem (5) takes the form </w:t>
      </w:r>
      <w:r w:rsidRPr="00825B02">
        <w:rPr>
          <w:i/>
          <w:lang w:val="en-US"/>
        </w:rPr>
        <w:sym w:font="Symbol" w:char="F071"/>
      </w:r>
      <w:r w:rsidRPr="00825B02">
        <w:rPr>
          <w:vertAlign w:val="subscript"/>
          <w:lang w:val="en-US"/>
        </w:rPr>
        <w:t>2</w:t>
      </w:r>
      <w:r w:rsidRPr="00825B02">
        <w:rPr>
          <w:lang w:val="en-US"/>
        </w:rPr>
        <w:t>(</w:t>
      </w:r>
      <w:r w:rsidRPr="00825B02">
        <w:rPr>
          <w:i/>
          <w:lang w:val="en-US"/>
        </w:rPr>
        <w:sym w:font="Symbol" w:char="F071"/>
      </w:r>
      <w:r w:rsidRPr="00825B02">
        <w:rPr>
          <w:lang w:val="en-US"/>
        </w:rPr>
        <w:t>)</w:t>
      </w:r>
      <w:r w:rsidRPr="00825B02">
        <w:rPr>
          <w:i/>
          <w:lang w:val="en-US"/>
        </w:rPr>
        <w:t> </w:t>
      </w:r>
      <w:r w:rsidRPr="00825B02">
        <w:rPr>
          <w:lang w:val="en-US"/>
        </w:rPr>
        <w:t>=</w:t>
      </w:r>
      <w:r w:rsidRPr="00825B02">
        <w:rPr>
          <w:i/>
          <w:lang w:val="en-US"/>
        </w:rPr>
        <w:t> </w:t>
      </w:r>
      <w:r w:rsidRPr="00825B02">
        <w:rPr>
          <w:lang w:val="en-US"/>
        </w:rPr>
        <w:t>max</w:t>
      </w:r>
      <w:r w:rsidRPr="00825B02">
        <w:rPr>
          <w:i/>
          <w:lang w:val="en-US"/>
        </w:rPr>
        <w:t> </w:t>
      </w:r>
      <w:r w:rsidRPr="00825B02">
        <w:rPr>
          <w:lang w:val="en-US"/>
        </w:rPr>
        <w:t>{</w:t>
      </w:r>
      <w:r w:rsidRPr="00825B02">
        <w:rPr>
          <w:i/>
          <w:lang w:val="en-US"/>
        </w:rPr>
        <w:sym w:font="Symbol" w:char="F071"/>
      </w:r>
      <w:r w:rsidRPr="00825B02">
        <w:rPr>
          <w:lang w:val="en-US"/>
        </w:rPr>
        <w:t>;</w:t>
      </w:r>
      <w:r w:rsidRPr="00825B02">
        <w:rPr>
          <w:i/>
          <w:lang w:val="en-US"/>
        </w:rPr>
        <w:t> r </w:t>
      </w:r>
      <w:r w:rsidRPr="00825B02">
        <w:rPr>
          <w:lang w:val="en-US"/>
        </w:rPr>
        <w:t>(1</w:t>
      </w:r>
      <w:r w:rsidRPr="00825B02">
        <w:rPr>
          <w:i/>
          <w:lang w:val="en-US"/>
        </w:rPr>
        <w:t> </w:t>
      </w:r>
      <w:r w:rsidRPr="00825B02">
        <w:rPr>
          <w:lang w:val="en-US"/>
        </w:rPr>
        <w:t xml:space="preserve">– </w:t>
      </w:r>
      <w:r w:rsidRPr="00825B02">
        <w:rPr>
          <w:i/>
          <w:lang w:val="en-US"/>
        </w:rPr>
        <w:sym w:font="Symbol" w:char="F071"/>
      </w:r>
      <w:r w:rsidRPr="00825B02">
        <w:rPr>
          <w:lang w:val="en-US"/>
        </w:rPr>
        <w:t>)</w:t>
      </w:r>
      <w:r w:rsidRPr="00825B02">
        <w:rPr>
          <w:vertAlign w:val="superscript"/>
          <w:lang w:val="en-US"/>
        </w:rPr>
        <w:t>2</w:t>
      </w:r>
      <w:r w:rsidRPr="00825B02">
        <w:rPr>
          <w:lang w:val="en-US"/>
        </w:rPr>
        <w:t xml:space="preserve">}, i.e., informational regulation becomes pointless for the principal if </w:t>
      </w:r>
      <w:r w:rsidRPr="00825B02">
        <w:rPr>
          <w:i/>
        </w:rPr>
        <w:sym w:font="Symbol" w:char="F071"/>
      </w:r>
      <w:r w:rsidRPr="00825B02">
        <w:rPr>
          <w:i/>
          <w:lang w:val="en-US"/>
        </w:rPr>
        <w:t> </w:t>
      </w:r>
      <w:r w:rsidRPr="00825B02">
        <w:sym w:font="Symbol" w:char="F0B3"/>
      </w:r>
      <w:r w:rsidRPr="00825B02">
        <w:rPr>
          <w:i/>
          <w:lang w:val="en-US"/>
        </w:rPr>
        <w:t> </w:t>
      </w:r>
      <w:r w:rsidRPr="00825B02">
        <w:rPr>
          <w:i/>
          <w:noProof/>
          <w:position w:val="-24"/>
          <w:lang w:eastAsia="ru-RU"/>
        </w:rPr>
        <w:drawing>
          <wp:inline distT="0" distB="0" distL="0" distR="0" wp14:anchorId="20CC808B" wp14:editId="184FB8ED">
            <wp:extent cx="1096010" cy="410210"/>
            <wp:effectExtent l="0" t="0" r="889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6010" cy="410210"/>
                    </a:xfrm>
                    <a:prstGeom prst="rect">
                      <a:avLst/>
                    </a:prstGeom>
                    <a:noFill/>
                    <a:ln>
                      <a:noFill/>
                    </a:ln>
                  </pic:spPr>
                </pic:pic>
              </a:graphicData>
            </a:graphic>
          </wp:inline>
        </w:drawing>
      </w:r>
      <w:r w:rsidRPr="00825B02">
        <w:rPr>
          <w:lang w:val="en-US"/>
        </w:rPr>
        <w:t xml:space="preserve"> (the </w:t>
      </w:r>
      <w:r w:rsidR="00BC78BF" w:rsidRPr="00825B02">
        <w:rPr>
          <w:lang w:val="en-US"/>
        </w:rPr>
        <w:t>advertising</w:t>
      </w:r>
      <w:r w:rsidRPr="00825B02">
        <w:rPr>
          <w:lang w:val="en-US"/>
        </w:rPr>
        <w:t xml:space="preserve"> costs are not compensated, since sufficiently many agents purchase the product without </w:t>
      </w:r>
      <w:r w:rsidR="00BC78BF" w:rsidRPr="00825B02">
        <w:rPr>
          <w:lang w:val="en-US"/>
        </w:rPr>
        <w:t>advertising</w:t>
      </w:r>
      <w:r w:rsidRPr="00825B02">
        <w:rPr>
          <w:lang w:val="en-US"/>
        </w:rPr>
        <w:t>).</w:t>
      </w:r>
    </w:p>
    <w:p w14:paraId="0D85BB9D" w14:textId="77777777" w:rsidR="007E1D31" w:rsidRPr="00825B02" w:rsidRDefault="007E1D31" w:rsidP="00BC78BF">
      <w:pPr>
        <w:pStyle w:val="a3"/>
        <w:ind w:firstLine="708"/>
        <w:jc w:val="both"/>
        <w:rPr>
          <w:lang w:val="en-US"/>
        </w:rPr>
      </w:pPr>
      <w:r w:rsidRPr="00825B02">
        <w:rPr>
          <w:lang w:val="en-US"/>
        </w:rPr>
        <w:t xml:space="preserve">Now, besides </w:t>
      </w:r>
      <w:r w:rsidRPr="00825B02">
        <w:rPr>
          <w:i/>
          <w:lang w:val="en-US"/>
        </w:rPr>
        <w:sym w:font="Symbol" w:char="F071"/>
      </w:r>
      <w:r w:rsidRPr="00825B02">
        <w:rPr>
          <w:vertAlign w:val="subscript"/>
          <w:lang w:val="en-US"/>
        </w:rPr>
        <w:t>2</w:t>
      </w:r>
      <w:r w:rsidRPr="00825B02">
        <w:rPr>
          <w:i/>
          <w:lang w:val="en-US"/>
        </w:rPr>
        <w:t> </w:t>
      </w:r>
      <w:r w:rsidRPr="00825B02">
        <w:rPr>
          <w:lang w:val="en-US"/>
        </w:rPr>
        <w:sym w:font="Symbol" w:char="F0CE"/>
      </w:r>
      <w:r w:rsidRPr="00825B02">
        <w:rPr>
          <w:i/>
          <w:lang w:val="en-US"/>
        </w:rPr>
        <w:t> </w:t>
      </w:r>
      <w:r w:rsidRPr="00825B02">
        <w:rPr>
          <w:lang w:val="en-US"/>
        </w:rPr>
        <w:t>[</w:t>
      </w:r>
      <w:r w:rsidRPr="00825B02">
        <w:rPr>
          <w:i/>
          <w:lang w:val="en-US"/>
        </w:rPr>
        <w:sym w:font="Symbol" w:char="F071"/>
      </w:r>
      <w:r w:rsidRPr="00825B02">
        <w:rPr>
          <w:lang w:val="en-US"/>
        </w:rPr>
        <w:t>;</w:t>
      </w:r>
      <w:r w:rsidRPr="00825B02">
        <w:rPr>
          <w:i/>
          <w:lang w:val="en-US"/>
        </w:rPr>
        <w:t> </w:t>
      </w:r>
      <w:r w:rsidRPr="00825B02">
        <w:rPr>
          <w:lang w:val="en-US"/>
        </w:rPr>
        <w:t xml:space="preserve">1], require stability of an informational equilibrium. Under observability of the share of product purchasers, assume that type 2 agents observe the actual share of product purchasers (if it is smaller than the share reported by the principal). Notably, the stability condition acquires the form </w:t>
      </w:r>
      <w:r w:rsidRPr="00825B02">
        <w:rPr>
          <w:i/>
          <w:lang w:val="en-US"/>
        </w:rPr>
        <w:t>x</w:t>
      </w:r>
      <w:r w:rsidRPr="00825B02">
        <w:rPr>
          <w:lang w:val="en-US"/>
        </w:rPr>
        <w:t>(</w:t>
      </w:r>
      <w:r w:rsidRPr="00825B02">
        <w:rPr>
          <w:i/>
          <w:lang w:val="en-US"/>
        </w:rPr>
        <w:sym w:font="Symbol" w:char="F071"/>
      </w:r>
      <w:r w:rsidRPr="00825B02">
        <w:rPr>
          <w:lang w:val="en-US"/>
        </w:rPr>
        <w:t>,</w:t>
      </w:r>
      <w:r w:rsidRPr="00825B02">
        <w:rPr>
          <w:i/>
          <w:lang w:val="en-US"/>
        </w:rPr>
        <w:t> </w:t>
      </w:r>
      <w:r w:rsidRPr="00825B02">
        <w:rPr>
          <w:i/>
          <w:lang w:val="en-US"/>
        </w:rPr>
        <w:sym w:font="Symbol" w:char="F071"/>
      </w:r>
      <w:r w:rsidRPr="00825B02">
        <w:rPr>
          <w:vertAlign w:val="subscript"/>
          <w:lang w:val="en-US"/>
        </w:rPr>
        <w:t>2</w:t>
      </w:r>
      <w:r w:rsidRPr="00825B02">
        <w:rPr>
          <w:lang w:val="en-US"/>
        </w:rPr>
        <w:t>)</w:t>
      </w:r>
      <w:r w:rsidRPr="00825B02">
        <w:rPr>
          <w:i/>
          <w:lang w:val="en-US"/>
        </w:rPr>
        <w:t> </w:t>
      </w:r>
      <w:r w:rsidRPr="00825B02">
        <w:rPr>
          <w:lang w:val="en-US"/>
        </w:rPr>
        <w:sym w:font="Symbol" w:char="F0B3"/>
      </w:r>
      <w:r w:rsidRPr="00825B02">
        <w:rPr>
          <w:i/>
          <w:lang w:val="en-US"/>
        </w:rPr>
        <w:t> </w:t>
      </w:r>
      <w:r w:rsidRPr="00825B02">
        <w:rPr>
          <w:i/>
          <w:lang w:val="en-US"/>
        </w:rPr>
        <w:sym w:font="Symbol" w:char="F071"/>
      </w:r>
      <w:r w:rsidRPr="00825B02">
        <w:rPr>
          <w:vertAlign w:val="subscript"/>
          <w:lang w:val="en-US"/>
        </w:rPr>
        <w:t>2</w:t>
      </w:r>
      <w:r w:rsidRPr="00825B02">
        <w:rPr>
          <w:lang w:val="en-US"/>
        </w:rPr>
        <w:t>. Using (2), we obtain:</w:t>
      </w:r>
    </w:p>
    <w:p w14:paraId="5E7B2F94" w14:textId="77777777" w:rsidR="007E1D31" w:rsidRPr="00825B02" w:rsidRDefault="007E1D31" w:rsidP="00BC78BF">
      <w:pPr>
        <w:pStyle w:val="a3"/>
        <w:ind w:firstLine="708"/>
        <w:jc w:val="both"/>
        <w:rPr>
          <w:lang w:val="en-US"/>
        </w:rPr>
      </w:pPr>
      <w:r w:rsidRPr="00825B02">
        <w:rPr>
          <w:lang w:val="en-US"/>
        </w:rPr>
        <w:t xml:space="preserve">(6) </w:t>
      </w:r>
      <w:r w:rsidRPr="00825B02">
        <w:rPr>
          <w:i/>
          <w:lang w:val="en-US"/>
        </w:rPr>
        <w:sym w:font="Symbol" w:char="F071"/>
      </w:r>
      <w:r w:rsidRPr="00825B02">
        <w:rPr>
          <w:i/>
          <w:lang w:val="en-US"/>
        </w:rPr>
        <w:t> </w:t>
      </w:r>
      <w:r w:rsidRPr="00825B02">
        <w:rPr>
          <w:lang w:val="en-US"/>
        </w:rPr>
        <w:t>+</w:t>
      </w:r>
      <w:r w:rsidRPr="00825B02">
        <w:rPr>
          <w:i/>
          <w:lang w:val="en-US"/>
        </w:rPr>
        <w:t> </w:t>
      </w:r>
      <w:r w:rsidRPr="00825B02">
        <w:rPr>
          <w:lang w:val="en-US"/>
        </w:rPr>
        <w:t>(1</w:t>
      </w:r>
      <w:r w:rsidRPr="00825B02">
        <w:rPr>
          <w:i/>
          <w:lang w:val="en-US"/>
        </w:rPr>
        <w:t> </w:t>
      </w:r>
      <w:r w:rsidRPr="00825B02">
        <w:rPr>
          <w:lang w:val="en-US"/>
        </w:rPr>
        <w:t>–</w:t>
      </w:r>
      <w:r w:rsidRPr="00825B02">
        <w:rPr>
          <w:i/>
          <w:lang w:val="en-US"/>
        </w:rPr>
        <w:t> </w:t>
      </w:r>
      <w:r w:rsidRPr="00825B02">
        <w:rPr>
          <w:i/>
          <w:lang w:val="en-US"/>
        </w:rPr>
        <w:sym w:font="Symbol" w:char="F071"/>
      </w:r>
      <w:r w:rsidRPr="00825B02">
        <w:rPr>
          <w:lang w:val="en-US"/>
        </w:rPr>
        <w:t>)</w:t>
      </w:r>
      <w:r w:rsidRPr="00825B02">
        <w:rPr>
          <w:i/>
          <w:lang w:val="en-US"/>
        </w:rPr>
        <w:t> p</w:t>
      </w:r>
      <w:r w:rsidRPr="00825B02">
        <w:rPr>
          <w:lang w:val="en-US"/>
        </w:rPr>
        <w:t>(</w:t>
      </w:r>
      <w:r w:rsidRPr="00825B02">
        <w:rPr>
          <w:i/>
          <w:lang w:val="en-US"/>
        </w:rPr>
        <w:sym w:font="Symbol" w:char="F071"/>
      </w:r>
      <w:r w:rsidRPr="00825B02">
        <w:rPr>
          <w:vertAlign w:val="subscript"/>
          <w:lang w:val="en-US"/>
        </w:rPr>
        <w:t>2</w:t>
      </w:r>
      <w:r w:rsidRPr="00825B02">
        <w:rPr>
          <w:lang w:val="en-US"/>
        </w:rPr>
        <w:t>) </w:t>
      </w:r>
      <w:r w:rsidRPr="00825B02">
        <w:sym w:font="Symbol" w:char="F0B3"/>
      </w:r>
      <w:r w:rsidRPr="00825B02">
        <w:rPr>
          <w:i/>
          <w:lang w:val="en-US"/>
        </w:rPr>
        <w:t> </w:t>
      </w:r>
      <w:r w:rsidRPr="00825B02">
        <w:rPr>
          <w:i/>
        </w:rPr>
        <w:sym w:font="Symbol" w:char="F071"/>
      </w:r>
      <w:r w:rsidRPr="00825B02">
        <w:rPr>
          <w:vertAlign w:val="subscript"/>
          <w:lang w:val="en-US"/>
        </w:rPr>
        <w:t>2</w:t>
      </w:r>
      <w:r w:rsidRPr="00825B02">
        <w:rPr>
          <w:lang w:val="en-US"/>
        </w:rPr>
        <w:t>.</w:t>
      </w:r>
    </w:p>
    <w:p w14:paraId="012EB4BC" w14:textId="6D580482" w:rsidR="008206D4" w:rsidRPr="00825B02" w:rsidRDefault="007E1D31" w:rsidP="00F957F7">
      <w:pPr>
        <w:pStyle w:val="a3"/>
        <w:ind w:firstLine="708"/>
        <w:jc w:val="both"/>
        <w:rPr>
          <w:lang w:val="en-US"/>
        </w:rPr>
      </w:pPr>
      <w:r w:rsidRPr="00825B02">
        <w:rPr>
          <w:lang w:val="en-US"/>
        </w:rPr>
        <w:t>Hence, the optimal stable solution of the informational regulation problem follows from maximizing the function (4) subject to the constraint (6).</w:t>
      </w:r>
    </w:p>
    <w:p w14:paraId="17FF9146" w14:textId="77777777" w:rsidR="00D52F02" w:rsidRPr="00825B02" w:rsidRDefault="00D52F02" w:rsidP="00825B02">
      <w:pPr>
        <w:pStyle w:val="a3"/>
        <w:jc w:val="both"/>
        <w:rPr>
          <w:lang w:val="en-US"/>
        </w:rPr>
      </w:pPr>
    </w:p>
    <w:p w14:paraId="6B4978B5" w14:textId="77777777" w:rsidR="006B7317" w:rsidRPr="00825B02" w:rsidRDefault="006B7317" w:rsidP="00825B02">
      <w:pPr>
        <w:pStyle w:val="a3"/>
        <w:jc w:val="both"/>
        <w:rPr>
          <w:lang w:val="en-US"/>
        </w:rPr>
      </w:pPr>
    </w:p>
    <w:p w14:paraId="7CA8B0AD" w14:textId="77777777" w:rsidR="006B7317" w:rsidRPr="00825B02" w:rsidRDefault="006B7317" w:rsidP="00825B02">
      <w:pPr>
        <w:pStyle w:val="a3"/>
        <w:jc w:val="both"/>
        <w:rPr>
          <w:lang w:val="en-US"/>
        </w:rPr>
      </w:pPr>
    </w:p>
    <w:p w14:paraId="6E8ED45B" w14:textId="77777777" w:rsidR="006B7317" w:rsidRPr="00825B02" w:rsidRDefault="006B7317" w:rsidP="00825B02">
      <w:pPr>
        <w:pStyle w:val="a3"/>
        <w:jc w:val="both"/>
        <w:rPr>
          <w:lang w:val="en-US"/>
        </w:rPr>
      </w:pPr>
    </w:p>
    <w:p w14:paraId="78759C78" w14:textId="77777777" w:rsidR="006B7317" w:rsidRPr="00825B02" w:rsidRDefault="006B7317" w:rsidP="00825B02">
      <w:pPr>
        <w:pStyle w:val="a3"/>
        <w:jc w:val="both"/>
        <w:rPr>
          <w:lang w:val="en-US"/>
        </w:rPr>
      </w:pPr>
      <w:bookmarkStart w:id="268" w:name="_GoBack"/>
      <w:bookmarkEnd w:id="268"/>
    </w:p>
    <w:p w14:paraId="530099B5" w14:textId="77777777" w:rsidR="008206D4" w:rsidRPr="00825B02" w:rsidRDefault="008206D4" w:rsidP="00825B02">
      <w:pPr>
        <w:pStyle w:val="a3"/>
        <w:jc w:val="both"/>
        <w:rPr>
          <w:lang w:val="en-US"/>
        </w:rPr>
      </w:pPr>
    </w:p>
    <w:sectPr w:rsidR="008206D4" w:rsidRPr="00825B0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72720" w14:textId="77777777" w:rsidR="009E7C08" w:rsidRDefault="009E7C08" w:rsidP="00B90C7A">
      <w:pPr>
        <w:spacing w:after="0" w:line="240" w:lineRule="auto"/>
      </w:pPr>
      <w:r>
        <w:separator/>
      </w:r>
    </w:p>
  </w:endnote>
  <w:endnote w:type="continuationSeparator" w:id="0">
    <w:p w14:paraId="531EC816" w14:textId="77777777" w:rsidR="009E7C08" w:rsidRDefault="009E7C08" w:rsidP="00B90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1F51B" w14:textId="77777777" w:rsidR="009E7C08" w:rsidRDefault="009E7C08" w:rsidP="00B90C7A">
      <w:pPr>
        <w:spacing w:after="0" w:line="240" w:lineRule="auto"/>
      </w:pPr>
      <w:r>
        <w:separator/>
      </w:r>
    </w:p>
  </w:footnote>
  <w:footnote w:type="continuationSeparator" w:id="0">
    <w:p w14:paraId="0B4A9809" w14:textId="77777777" w:rsidR="009E7C08" w:rsidRDefault="009E7C08" w:rsidP="00B90C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3252F"/>
    <w:multiLevelType w:val="hybridMultilevel"/>
    <w:tmpl w:val="C9DA49EA"/>
    <w:lvl w:ilvl="0" w:tplc="7BE693E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37E4D46"/>
    <w:multiLevelType w:val="hybridMultilevel"/>
    <w:tmpl w:val="C024D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CB3465"/>
    <w:multiLevelType w:val="hybridMultilevel"/>
    <w:tmpl w:val="8AE4E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0C1FD4"/>
    <w:multiLevelType w:val="hybridMultilevel"/>
    <w:tmpl w:val="9B2096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F0951D1"/>
    <w:multiLevelType w:val="hybridMultilevel"/>
    <w:tmpl w:val="C81EA156"/>
    <w:lvl w:ilvl="0" w:tplc="0FFA4EF6">
      <w:start w:val="2"/>
      <w:numFmt w:val="bullet"/>
      <w:lvlText w:val="-"/>
      <w:lvlJc w:val="left"/>
      <w:pPr>
        <w:ind w:left="720" w:hanging="360"/>
      </w:pPr>
      <w:rPr>
        <w:rFonts w:ascii="Calibri" w:eastAsiaTheme="minorHAnsi"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0475C5D"/>
    <w:multiLevelType w:val="hybridMultilevel"/>
    <w:tmpl w:val="BD3C6240"/>
    <w:lvl w:ilvl="0" w:tplc="AFC46178">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656F1375"/>
    <w:multiLevelType w:val="hybridMultilevel"/>
    <w:tmpl w:val="40E87DD0"/>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68AC69B8"/>
    <w:multiLevelType w:val="hybridMultilevel"/>
    <w:tmpl w:val="C024D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D38472E"/>
    <w:multiLevelType w:val="hybridMultilevel"/>
    <w:tmpl w:val="77789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876FE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7ED80660"/>
    <w:multiLevelType w:val="hybridMultilevel"/>
    <w:tmpl w:val="383EF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5"/>
  </w:num>
  <w:num w:numId="4">
    <w:abstractNumId w:val="10"/>
  </w:num>
  <w:num w:numId="5">
    <w:abstractNumId w:val="4"/>
  </w:num>
  <w:num w:numId="6">
    <w:abstractNumId w:val="7"/>
  </w:num>
  <w:num w:numId="7">
    <w:abstractNumId w:val="9"/>
  </w:num>
  <w:num w:numId="8">
    <w:abstractNumId w:val="3"/>
  </w:num>
  <w:num w:numId="9">
    <w:abstractNumId w:val="2"/>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914"/>
    <w:rsid w:val="00016271"/>
    <w:rsid w:val="000279B3"/>
    <w:rsid w:val="000418F4"/>
    <w:rsid w:val="000540AC"/>
    <w:rsid w:val="000B1E52"/>
    <w:rsid w:val="000D0135"/>
    <w:rsid w:val="000D343D"/>
    <w:rsid w:val="00126C84"/>
    <w:rsid w:val="00133D44"/>
    <w:rsid w:val="0014009D"/>
    <w:rsid w:val="00154FA9"/>
    <w:rsid w:val="001B292F"/>
    <w:rsid w:val="001E2683"/>
    <w:rsid w:val="001E2914"/>
    <w:rsid w:val="00220669"/>
    <w:rsid w:val="002259BE"/>
    <w:rsid w:val="0028262F"/>
    <w:rsid w:val="002C7F07"/>
    <w:rsid w:val="003170AD"/>
    <w:rsid w:val="003357C7"/>
    <w:rsid w:val="003378E6"/>
    <w:rsid w:val="00395CA4"/>
    <w:rsid w:val="003B42BA"/>
    <w:rsid w:val="00474EC1"/>
    <w:rsid w:val="004B621E"/>
    <w:rsid w:val="00505B92"/>
    <w:rsid w:val="005101FF"/>
    <w:rsid w:val="005120E1"/>
    <w:rsid w:val="005202CC"/>
    <w:rsid w:val="00526476"/>
    <w:rsid w:val="00560938"/>
    <w:rsid w:val="0057778D"/>
    <w:rsid w:val="005A6E25"/>
    <w:rsid w:val="005E2158"/>
    <w:rsid w:val="00606B76"/>
    <w:rsid w:val="00643D7D"/>
    <w:rsid w:val="00662482"/>
    <w:rsid w:val="00675190"/>
    <w:rsid w:val="00692126"/>
    <w:rsid w:val="006B7317"/>
    <w:rsid w:val="00706982"/>
    <w:rsid w:val="007275CA"/>
    <w:rsid w:val="00733FDF"/>
    <w:rsid w:val="00763D63"/>
    <w:rsid w:val="007B34C6"/>
    <w:rsid w:val="007E1D31"/>
    <w:rsid w:val="007E557A"/>
    <w:rsid w:val="0080043B"/>
    <w:rsid w:val="008206D4"/>
    <w:rsid w:val="00825B02"/>
    <w:rsid w:val="008316F1"/>
    <w:rsid w:val="00845701"/>
    <w:rsid w:val="0086135C"/>
    <w:rsid w:val="00876054"/>
    <w:rsid w:val="00895510"/>
    <w:rsid w:val="008C5C1D"/>
    <w:rsid w:val="008D3B85"/>
    <w:rsid w:val="008F01B4"/>
    <w:rsid w:val="00942A77"/>
    <w:rsid w:val="009E7C08"/>
    <w:rsid w:val="00A34E4D"/>
    <w:rsid w:val="00A442C9"/>
    <w:rsid w:val="00A525E7"/>
    <w:rsid w:val="00B01BB1"/>
    <w:rsid w:val="00B20EDF"/>
    <w:rsid w:val="00B4556D"/>
    <w:rsid w:val="00B90C7A"/>
    <w:rsid w:val="00B92901"/>
    <w:rsid w:val="00B971AC"/>
    <w:rsid w:val="00B9742F"/>
    <w:rsid w:val="00BB5ECB"/>
    <w:rsid w:val="00BC78BF"/>
    <w:rsid w:val="00BD34A7"/>
    <w:rsid w:val="00BF7F34"/>
    <w:rsid w:val="00C23841"/>
    <w:rsid w:val="00C5749B"/>
    <w:rsid w:val="00C864DC"/>
    <w:rsid w:val="00CA4957"/>
    <w:rsid w:val="00CA5074"/>
    <w:rsid w:val="00CE199B"/>
    <w:rsid w:val="00CE6E27"/>
    <w:rsid w:val="00D235EE"/>
    <w:rsid w:val="00D34F8F"/>
    <w:rsid w:val="00D52F02"/>
    <w:rsid w:val="00D6691B"/>
    <w:rsid w:val="00D66B4E"/>
    <w:rsid w:val="00D72349"/>
    <w:rsid w:val="00D763C1"/>
    <w:rsid w:val="00D84022"/>
    <w:rsid w:val="00DA130C"/>
    <w:rsid w:val="00DB3CC5"/>
    <w:rsid w:val="00DB7B47"/>
    <w:rsid w:val="00DD6B7B"/>
    <w:rsid w:val="00DD6EE1"/>
    <w:rsid w:val="00DF384A"/>
    <w:rsid w:val="00E15A84"/>
    <w:rsid w:val="00E213ED"/>
    <w:rsid w:val="00E32A7D"/>
    <w:rsid w:val="00E455AA"/>
    <w:rsid w:val="00E808FD"/>
    <w:rsid w:val="00EC09C9"/>
    <w:rsid w:val="00EC33E4"/>
    <w:rsid w:val="00ED657B"/>
    <w:rsid w:val="00EE3F1E"/>
    <w:rsid w:val="00EF2CB6"/>
    <w:rsid w:val="00F14E72"/>
    <w:rsid w:val="00F35F72"/>
    <w:rsid w:val="00F3655E"/>
    <w:rsid w:val="00F45715"/>
    <w:rsid w:val="00F62F75"/>
    <w:rsid w:val="00F70292"/>
    <w:rsid w:val="00F72CF9"/>
    <w:rsid w:val="00F92CB3"/>
    <w:rsid w:val="00F957F7"/>
    <w:rsid w:val="00FA62F1"/>
    <w:rsid w:val="00FD2E90"/>
    <w:rsid w:val="00FF56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ADC01"/>
  <w15:chartTrackingRefBased/>
  <w15:docId w15:val="{53451A5A-BAE8-41E4-B0D0-6B3822CF1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5">
    <w:name w:val="heading 5"/>
    <w:basedOn w:val="a"/>
    <w:next w:val="a"/>
    <w:link w:val="50"/>
    <w:qFormat/>
    <w:rsid w:val="000279B3"/>
    <w:pPr>
      <w:keepNext/>
      <w:spacing w:after="0" w:line="240" w:lineRule="atLeast"/>
      <w:jc w:val="right"/>
      <w:outlineLvl w:val="4"/>
    </w:pPr>
    <w:rPr>
      <w:rFonts w:ascii="Times New Roman" w:eastAsia="Times New Roman" w:hAnsi="Times New Roman" w:cs="Times New Roman"/>
      <w:b/>
      <w:sz w:val="22"/>
      <w:szCs w:val="20"/>
      <w:lang w:val="en-US" w:eastAsia="ru-RU"/>
    </w:rPr>
  </w:style>
  <w:style w:type="paragraph" w:styleId="6">
    <w:name w:val="heading 6"/>
    <w:basedOn w:val="a"/>
    <w:next w:val="a"/>
    <w:link w:val="60"/>
    <w:qFormat/>
    <w:rsid w:val="000279B3"/>
    <w:pPr>
      <w:keepNext/>
      <w:spacing w:after="0" w:line="240" w:lineRule="atLeast"/>
      <w:jc w:val="center"/>
      <w:outlineLvl w:val="5"/>
    </w:pPr>
    <w:rPr>
      <w:rFonts w:ascii="Times New Roman" w:eastAsia="Times New Roman" w:hAnsi="Times New Roman" w:cs="Times New Roman"/>
      <w:b/>
      <w:sz w:val="28"/>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2914"/>
    <w:pPr>
      <w:spacing w:after="0" w:line="240" w:lineRule="auto"/>
    </w:pPr>
  </w:style>
  <w:style w:type="paragraph" w:styleId="a4">
    <w:name w:val="Balloon Text"/>
    <w:basedOn w:val="a"/>
    <w:link w:val="a5"/>
    <w:uiPriority w:val="99"/>
    <w:semiHidden/>
    <w:unhideWhenUsed/>
    <w:rsid w:val="003378E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378E6"/>
    <w:rPr>
      <w:rFonts w:ascii="Segoe UI" w:hAnsi="Segoe UI" w:cs="Segoe UI"/>
      <w:sz w:val="18"/>
      <w:szCs w:val="18"/>
    </w:rPr>
  </w:style>
  <w:style w:type="table" w:styleId="a6">
    <w:name w:val="Table Grid"/>
    <w:basedOn w:val="a1"/>
    <w:uiPriority w:val="39"/>
    <w:rsid w:val="00F365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57778D"/>
    <w:rPr>
      <w:color w:val="0563C1" w:themeColor="hyperlink"/>
      <w:u w:val="single"/>
    </w:rPr>
  </w:style>
  <w:style w:type="character" w:styleId="a8">
    <w:name w:val="annotation reference"/>
    <w:basedOn w:val="a0"/>
    <w:uiPriority w:val="99"/>
    <w:semiHidden/>
    <w:unhideWhenUsed/>
    <w:rsid w:val="00526476"/>
    <w:rPr>
      <w:sz w:val="16"/>
      <w:szCs w:val="16"/>
    </w:rPr>
  </w:style>
  <w:style w:type="paragraph" w:styleId="a9">
    <w:name w:val="annotation text"/>
    <w:basedOn w:val="a"/>
    <w:link w:val="aa"/>
    <w:uiPriority w:val="99"/>
    <w:semiHidden/>
    <w:unhideWhenUsed/>
    <w:rsid w:val="00526476"/>
    <w:pPr>
      <w:spacing w:line="240" w:lineRule="auto"/>
    </w:pPr>
    <w:rPr>
      <w:sz w:val="20"/>
      <w:szCs w:val="20"/>
    </w:rPr>
  </w:style>
  <w:style w:type="character" w:customStyle="1" w:styleId="aa">
    <w:name w:val="Текст примечания Знак"/>
    <w:basedOn w:val="a0"/>
    <w:link w:val="a9"/>
    <w:uiPriority w:val="99"/>
    <w:semiHidden/>
    <w:rsid w:val="00526476"/>
    <w:rPr>
      <w:sz w:val="20"/>
      <w:szCs w:val="20"/>
    </w:rPr>
  </w:style>
  <w:style w:type="paragraph" w:styleId="ab">
    <w:name w:val="annotation subject"/>
    <w:basedOn w:val="a9"/>
    <w:next w:val="a9"/>
    <w:link w:val="ac"/>
    <w:uiPriority w:val="99"/>
    <w:semiHidden/>
    <w:unhideWhenUsed/>
    <w:rsid w:val="00526476"/>
    <w:rPr>
      <w:b/>
      <w:bCs/>
    </w:rPr>
  </w:style>
  <w:style w:type="character" w:customStyle="1" w:styleId="ac">
    <w:name w:val="Тема примечания Знак"/>
    <w:basedOn w:val="aa"/>
    <w:link w:val="ab"/>
    <w:uiPriority w:val="99"/>
    <w:semiHidden/>
    <w:rsid w:val="00526476"/>
    <w:rPr>
      <w:b/>
      <w:bCs/>
      <w:sz w:val="20"/>
      <w:szCs w:val="20"/>
    </w:rPr>
  </w:style>
  <w:style w:type="character" w:customStyle="1" w:styleId="UnresolvedMention">
    <w:name w:val="Unresolved Mention"/>
    <w:basedOn w:val="a0"/>
    <w:uiPriority w:val="99"/>
    <w:semiHidden/>
    <w:unhideWhenUsed/>
    <w:rsid w:val="00BB5ECB"/>
    <w:rPr>
      <w:color w:val="605E5C"/>
      <w:shd w:val="clear" w:color="auto" w:fill="E1DFDD"/>
    </w:rPr>
  </w:style>
  <w:style w:type="paragraph" w:styleId="ad">
    <w:name w:val="Body Text Indent"/>
    <w:basedOn w:val="a"/>
    <w:link w:val="ae"/>
    <w:rsid w:val="00763D63"/>
    <w:pPr>
      <w:spacing w:after="0" w:line="240" w:lineRule="auto"/>
      <w:ind w:firstLine="720"/>
      <w:jc w:val="both"/>
    </w:pPr>
    <w:rPr>
      <w:rFonts w:ascii="Times New Roman" w:eastAsia="Times New Roman" w:hAnsi="Times New Roman" w:cs="Times New Roman"/>
      <w:szCs w:val="20"/>
      <w:lang w:eastAsia="ru-RU"/>
    </w:rPr>
  </w:style>
  <w:style w:type="character" w:customStyle="1" w:styleId="ae">
    <w:name w:val="Основной текст с отступом Знак"/>
    <w:basedOn w:val="a0"/>
    <w:link w:val="ad"/>
    <w:rsid w:val="00763D63"/>
    <w:rPr>
      <w:rFonts w:ascii="Times New Roman" w:eastAsia="Times New Roman" w:hAnsi="Times New Roman" w:cs="Times New Roman"/>
      <w:szCs w:val="20"/>
      <w:lang w:eastAsia="ru-RU"/>
    </w:rPr>
  </w:style>
  <w:style w:type="paragraph" w:styleId="2">
    <w:name w:val="Body Text Indent 2"/>
    <w:basedOn w:val="a"/>
    <w:link w:val="20"/>
    <w:uiPriority w:val="99"/>
    <w:unhideWhenUsed/>
    <w:rsid w:val="000279B3"/>
    <w:pPr>
      <w:spacing w:after="120" w:line="480" w:lineRule="auto"/>
      <w:ind w:left="283"/>
    </w:pPr>
  </w:style>
  <w:style w:type="character" w:customStyle="1" w:styleId="20">
    <w:name w:val="Основной текст с отступом 2 Знак"/>
    <w:basedOn w:val="a0"/>
    <w:link w:val="2"/>
    <w:uiPriority w:val="99"/>
    <w:rsid w:val="000279B3"/>
  </w:style>
  <w:style w:type="character" w:customStyle="1" w:styleId="50">
    <w:name w:val="Заголовок 5 Знак"/>
    <w:basedOn w:val="a0"/>
    <w:link w:val="5"/>
    <w:rsid w:val="000279B3"/>
    <w:rPr>
      <w:rFonts w:ascii="Times New Roman" w:eastAsia="Times New Roman" w:hAnsi="Times New Roman" w:cs="Times New Roman"/>
      <w:b/>
      <w:sz w:val="22"/>
      <w:szCs w:val="20"/>
      <w:lang w:val="en-US" w:eastAsia="ru-RU"/>
    </w:rPr>
  </w:style>
  <w:style w:type="character" w:customStyle="1" w:styleId="60">
    <w:name w:val="Заголовок 6 Знак"/>
    <w:basedOn w:val="a0"/>
    <w:link w:val="6"/>
    <w:rsid w:val="000279B3"/>
    <w:rPr>
      <w:rFonts w:ascii="Times New Roman" w:eastAsia="Times New Roman" w:hAnsi="Times New Roman" w:cs="Times New Roman"/>
      <w:b/>
      <w:sz w:val="28"/>
      <w:szCs w:val="20"/>
      <w:lang w:val="en-US" w:eastAsia="ru-RU"/>
    </w:rPr>
  </w:style>
  <w:style w:type="paragraph" w:styleId="af">
    <w:name w:val="List Paragraph"/>
    <w:basedOn w:val="a"/>
    <w:uiPriority w:val="34"/>
    <w:qFormat/>
    <w:rsid w:val="007E1D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251051">
      <w:bodyDiv w:val="1"/>
      <w:marLeft w:val="0"/>
      <w:marRight w:val="0"/>
      <w:marTop w:val="0"/>
      <w:marBottom w:val="0"/>
      <w:divBdr>
        <w:top w:val="none" w:sz="0" w:space="0" w:color="auto"/>
        <w:left w:val="none" w:sz="0" w:space="0" w:color="auto"/>
        <w:bottom w:val="none" w:sz="0" w:space="0" w:color="auto"/>
        <w:right w:val="none" w:sz="0" w:space="0" w:color="auto"/>
      </w:divBdr>
    </w:div>
    <w:div w:id="1238786127">
      <w:bodyDiv w:val="1"/>
      <w:marLeft w:val="0"/>
      <w:marRight w:val="0"/>
      <w:marTop w:val="0"/>
      <w:marBottom w:val="0"/>
      <w:divBdr>
        <w:top w:val="none" w:sz="0" w:space="0" w:color="auto"/>
        <w:left w:val="none" w:sz="0" w:space="0" w:color="auto"/>
        <w:bottom w:val="none" w:sz="0" w:space="0" w:color="auto"/>
        <w:right w:val="none" w:sz="0" w:space="0" w:color="auto"/>
      </w:divBdr>
    </w:div>
    <w:div w:id="137326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en.wikipedia.org/wiki/List_of_cognitive_biases" TargetMode="External"/><Relationship Id="rId18" Type="http://schemas.openxmlformats.org/officeDocument/2006/relationships/oleObject" Target="embeddings/oleObject3.bin"/><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w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1.w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lato.stanford.edu/entries/logic-epistemic/" TargetMode="External"/><Relationship Id="rId22" Type="http://schemas.openxmlformats.org/officeDocument/2006/relationships/image" Target="media/image10.w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842</TotalTime>
  <Pages>1</Pages>
  <Words>3919</Words>
  <Characters>19480</Characters>
  <Application>Microsoft Office Word</Application>
  <DocSecurity>0</DocSecurity>
  <Lines>590</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федянин</dc:creator>
  <cp:keywords/>
  <dc:description/>
  <cp:lastModifiedBy>денис федянин</cp:lastModifiedBy>
  <cp:revision>4</cp:revision>
  <cp:lastPrinted>2019-03-11T16:45:00Z</cp:lastPrinted>
  <dcterms:created xsi:type="dcterms:W3CDTF">2019-03-11T17:53:00Z</dcterms:created>
  <dcterms:modified xsi:type="dcterms:W3CDTF">2019-03-12T07:53:00Z</dcterms:modified>
</cp:coreProperties>
</file>